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eastAsia="方正小标宋_GBK"/>
          <w:sz w:val="48"/>
          <w:szCs w:val="48"/>
          <w:lang w:val="en-US" w:eastAsia="zh-CN"/>
        </w:rPr>
      </w:pPr>
      <w:r>
        <w:rPr>
          <w:rFonts w:eastAsia="方正小标宋_GBK"/>
          <w:sz w:val="48"/>
          <w:szCs w:val="48"/>
        </w:rPr>
        <w:t>重庆市教育评估</w:t>
      </w:r>
      <w:r>
        <w:rPr>
          <w:rFonts w:hint="eastAsia" w:eastAsia="方正小标宋_GBK"/>
          <w:sz w:val="48"/>
          <w:szCs w:val="48"/>
          <w:lang w:val="en-US" w:eastAsia="zh-CN"/>
        </w:rPr>
        <w:t>研究会</w:t>
      </w: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教育评估</w:t>
      </w:r>
      <w:r>
        <w:rPr>
          <w:rFonts w:eastAsia="方正小标宋_GBK"/>
          <w:sz w:val="44"/>
          <w:szCs w:val="44"/>
        </w:rPr>
        <w:t>专家</w:t>
      </w:r>
      <w:r>
        <w:rPr>
          <w:rFonts w:hint="eastAsia" w:eastAsia="方正小标宋_GBK"/>
          <w:sz w:val="44"/>
          <w:szCs w:val="44"/>
          <w:lang w:val="en-US" w:eastAsia="zh-CN"/>
        </w:rPr>
        <w:t>备案</w:t>
      </w:r>
      <w:r>
        <w:rPr>
          <w:rFonts w:eastAsia="方正小标宋_GBK"/>
          <w:sz w:val="44"/>
          <w:szCs w:val="44"/>
        </w:rPr>
        <w:t>表</w:t>
      </w:r>
    </w:p>
    <w:p>
      <w:pPr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44"/>
        <w:gridCol w:w="1447"/>
        <w:gridCol w:w="1270"/>
        <w:gridCol w:w="1426"/>
        <w:gridCol w:w="1413"/>
        <w:gridCol w:w="6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姓   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性   别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民   族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Cs w:val="21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职称级别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职称名称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所学专业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从事专业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从事行业（职业教育行业专家填写）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所在部门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党政职务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手   机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健康状况</w:t>
            </w:r>
          </w:p>
        </w:tc>
        <w:tc>
          <w:tcPr>
            <w:tcW w:w="3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4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邮   编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推荐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领域</w:t>
            </w:r>
            <w:r>
              <w:rPr>
                <w:rFonts w:hint="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评审类别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教育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>评估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领域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880" w:firstLineChars="400"/>
              <w:textAlignment w:val="auto"/>
              <w:rPr>
                <w:rFonts w:hint="default" w:eastAsia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基础教育质量</w:t>
            </w: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评价（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幼儿园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小学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初中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普通高中</w:t>
            </w: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基</w:t>
            </w:r>
            <w:r>
              <w:rPr>
                <w:rFonts w:eastAsia="方正仿宋_GBK" w:cs="Times New Roman"/>
                <w:sz w:val="22"/>
                <w:szCs w:val="22"/>
              </w:rPr>
              <w:t>础教育学生综合素质评价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（ </w:t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小学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初中 </w:t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普通高中 </w:t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>中职）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default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 w:cs="Times New Roman"/>
                <w:sz w:val="22"/>
                <w:szCs w:val="22"/>
              </w:rPr>
              <w:t>中职办学能力评估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 w:cs="Times New Roman"/>
                <w:sz w:val="22"/>
                <w:szCs w:val="22"/>
              </w:rPr>
              <w:t>高职适应社会需求能力评估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eastAsia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教师发展评价</w:t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教育科研评估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教育系统党建工作评估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教育信息化评估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重大教育政策实施评估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课题评审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教育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>认证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领域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firstLine="880" w:firstLineChars="400"/>
              <w:textAlignment w:val="auto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学校安全教育认证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家校社共育认证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学校依法治教认证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国际教育认证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本科专业认证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职业教育专业与课程认证（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中职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高职）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00" w:lineRule="exact"/>
              <w:ind w:leftChars="400" w:firstLine="0"/>
              <w:textAlignment w:val="auto"/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职业教育行业专家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>认证</w:t>
            </w:r>
            <w:bookmarkStart w:id="0" w:name="_GoBack"/>
            <w:bookmarkEnd w:id="0"/>
            <w:r>
              <w:rPr>
                <w:rFonts w:eastAsia="方正仿宋_GBK"/>
                <w:sz w:val="22"/>
                <w:szCs w:val="22"/>
              </w:rPr>
              <w:t>（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中职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eastAsia="方正仿宋_GBK"/>
                <w:sz w:val="22"/>
                <w:szCs w:val="22"/>
              </w:rPr>
              <w:t>高职）</w:t>
            </w:r>
            <w:r>
              <w:rPr>
                <w:rFonts w:hint="eastAsia" w:eastAsia="方正仿宋_GBK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sz w:val="22"/>
                <w:szCs w:val="22"/>
                <w:lang w:eastAsia="zh-CN"/>
              </w:rPr>
              <w:sym w:font="Wingdings" w:char="00A8"/>
            </w:r>
            <w:r>
              <w:rPr>
                <w:rFonts w:hint="eastAsia" w:eastAsia="方正仿宋_GBK" w:cs="Times New Roman"/>
                <w:sz w:val="22"/>
                <w:szCs w:val="22"/>
                <w:lang w:val="en-US" w:eastAsia="zh-CN"/>
              </w:rPr>
              <w:t>优秀论文及典型案例认证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近年来承担相关教学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管理、研究及评估认证等相关工作情况（代表性成果）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获市级以上</w:t>
            </w:r>
            <w:r>
              <w:rPr>
                <w:rFonts w:hint="eastAsia"/>
                <w:sz w:val="24"/>
                <w:szCs w:val="24"/>
              </w:rPr>
              <w:t>等级</w:t>
            </w:r>
            <w:r>
              <w:rPr>
                <w:sz w:val="24"/>
                <w:szCs w:val="24"/>
              </w:rPr>
              <w:t>奖励（荣誉）情况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学校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（单位）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盖章</w:t>
            </w:r>
          </w:p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</w:t>
            </w:r>
          </w:p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评审意见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4080" w:firstLineChars="1700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rPr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专家签名：</w:t>
            </w:r>
          </w:p>
          <w:p>
            <w:pPr>
              <w:spacing w:line="600" w:lineRule="exact"/>
              <w:ind w:firstLine="1920" w:firstLineChars="8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重庆市教育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评估研究会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盖章</w:t>
            </w:r>
          </w:p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FiOWM1YmZmY2Y4ZmQ0NGUyYzAxMGI2Y2NhZGUifQ=="/>
  </w:docVars>
  <w:rsids>
    <w:rsidRoot w:val="00000000"/>
    <w:rsid w:val="13F66866"/>
    <w:rsid w:val="2FB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2024-07-01T11:02:00Z</dcterms:created>
  <dc:creator>Administrator</dc:creator>
  <cp:lastModifiedBy>Administrator</cp:lastModifiedBy>
  <dcterms:modified xsi:type="dcterms:W3CDTF">2024-07-02T04:01:26Z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193BA42302DC4797853CE426A39E31B9_12</vt:lpwstr>
  </property>
</Properties>
</file>