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8C3EE">
      <w:pPr>
        <w:pStyle w:val="2"/>
        <w:ind w:left="210" w:leftChars="1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附件</w:t>
      </w:r>
    </w:p>
    <w:p w14:paraId="78CAA33E">
      <w:pPr>
        <w:pStyle w:val="2"/>
        <w:ind w:left="210" w:leftChars="100"/>
        <w:rPr>
          <w:rFonts w:hint="eastAsia" w:ascii="方正黑体_GBK" w:hAnsi="方正黑体_GBK" w:eastAsia="方正黑体_GBK" w:cs="方正黑体_GBK"/>
          <w:b w:val="0"/>
          <w:bCs/>
          <w:sz w:val="32"/>
          <w:szCs w:val="32"/>
        </w:rPr>
      </w:pPr>
    </w:p>
    <w:p w14:paraId="5CDAD1FD">
      <w:pPr>
        <w:pStyle w:val="2"/>
        <w:widowControl/>
        <w:kinsoku w:val="0"/>
        <w:autoSpaceDE w:val="0"/>
        <w:autoSpaceDN w:val="0"/>
        <w:adjustRightInd w:val="0"/>
        <w:snapToGrid w:val="0"/>
        <w:spacing w:after="0" w:line="460" w:lineRule="exact"/>
        <w:ind w:left="210" w:leftChars="100"/>
        <w:jc w:val="center"/>
        <w:textAlignment w:val="baseline"/>
        <w:rPr>
          <w:rFonts w:hint="eastAsia" w:ascii="方正小标宋_GBK" w:hAnsi="方正小标宋_GBK" w:eastAsia="方正小标宋_GBK" w:cs="方正小标宋_GBK"/>
          <w:snapToGrid w:val="0"/>
          <w:color w:val="auto"/>
          <w:spacing w:val="-18"/>
          <w:w w:val="95"/>
          <w:kern w:val="0"/>
          <w:sz w:val="44"/>
          <w:szCs w:val="44"/>
        </w:rPr>
      </w:pPr>
      <w:r>
        <w:rPr>
          <w:rFonts w:hint="eastAsia" w:ascii="方正小标宋_GBK" w:hAnsi="方正小标宋_GBK" w:eastAsia="方正小标宋_GBK" w:cs="方正小标宋_GBK"/>
          <w:snapToGrid w:val="0"/>
          <w:spacing w:val="-18"/>
          <w:w w:val="95"/>
          <w:kern w:val="0"/>
          <w:sz w:val="44"/>
          <w:szCs w:val="44"/>
        </w:rPr>
        <w:t>重庆市</w:t>
      </w:r>
      <w:r>
        <w:rPr>
          <w:rFonts w:hint="eastAsia" w:ascii="方正小标宋_GBK" w:hAnsi="方正小标宋_GBK" w:eastAsia="方正小标宋_GBK" w:cs="方正小标宋_GBK"/>
          <w:snapToGrid w:val="0"/>
          <w:color w:val="auto"/>
          <w:spacing w:val="-18"/>
          <w:w w:val="95"/>
          <w:kern w:val="0"/>
          <w:sz w:val="44"/>
          <w:szCs w:val="44"/>
        </w:rPr>
        <w:t>教育评估研究会202</w:t>
      </w:r>
      <w:r>
        <w:rPr>
          <w:rFonts w:hint="eastAsia" w:ascii="方正小标宋_GBK" w:hAnsi="方正小标宋_GBK" w:eastAsia="方正小标宋_GBK" w:cs="方正小标宋_GBK"/>
          <w:snapToGrid w:val="0"/>
          <w:color w:val="auto"/>
          <w:spacing w:val="-18"/>
          <w:w w:val="95"/>
          <w:kern w:val="0"/>
          <w:sz w:val="44"/>
          <w:szCs w:val="44"/>
          <w:lang w:val="en-US" w:eastAsia="zh-CN"/>
        </w:rPr>
        <w:t>5</w:t>
      </w:r>
      <w:r>
        <w:rPr>
          <w:rFonts w:hint="eastAsia" w:ascii="方正小标宋_GBK" w:hAnsi="方正小标宋_GBK" w:eastAsia="方正小标宋_GBK" w:cs="方正小标宋_GBK"/>
          <w:snapToGrid w:val="0"/>
          <w:color w:val="auto"/>
          <w:spacing w:val="-18"/>
          <w:w w:val="95"/>
          <w:kern w:val="0"/>
          <w:sz w:val="44"/>
          <w:szCs w:val="44"/>
        </w:rPr>
        <w:t>年度</w:t>
      </w:r>
      <w:r>
        <w:rPr>
          <w:rFonts w:hint="eastAsia" w:ascii="方正小标宋_GBK" w:hAnsi="方正小标宋_GBK" w:eastAsia="方正小标宋_GBK" w:cs="方正小标宋_GBK"/>
          <w:snapToGrid w:val="0"/>
          <w:color w:val="auto"/>
          <w:spacing w:val="-18"/>
          <w:w w:val="95"/>
          <w:kern w:val="0"/>
          <w:sz w:val="44"/>
          <w:szCs w:val="44"/>
          <w:lang w:val="en-US" w:eastAsia="zh-CN"/>
        </w:rPr>
        <w:t>重大重点</w:t>
      </w:r>
      <w:r>
        <w:rPr>
          <w:rFonts w:hint="eastAsia" w:ascii="方正小标宋_GBK" w:hAnsi="方正小标宋_GBK" w:eastAsia="方正小标宋_GBK" w:cs="方正小标宋_GBK"/>
          <w:snapToGrid w:val="0"/>
          <w:color w:val="auto"/>
          <w:spacing w:val="-18"/>
          <w:w w:val="95"/>
          <w:kern w:val="0"/>
          <w:sz w:val="44"/>
          <w:szCs w:val="44"/>
        </w:rPr>
        <w:t>课题</w:t>
      </w:r>
    </w:p>
    <w:p w14:paraId="59019166">
      <w:pPr>
        <w:pStyle w:val="2"/>
        <w:widowControl/>
        <w:kinsoku w:val="0"/>
        <w:autoSpaceDE w:val="0"/>
        <w:autoSpaceDN w:val="0"/>
        <w:adjustRightInd w:val="0"/>
        <w:snapToGrid w:val="0"/>
        <w:spacing w:after="0" w:line="460" w:lineRule="exact"/>
        <w:ind w:left="210" w:leftChars="100"/>
        <w:jc w:val="center"/>
        <w:textAlignment w:val="baseline"/>
        <w:rPr>
          <w:rFonts w:hint="eastAsia" w:ascii="方正小标宋_GBK" w:hAnsi="方正小标宋_GBK" w:eastAsia="方正小标宋_GBK" w:cs="方正小标宋_GBK"/>
          <w:snapToGrid w:val="0"/>
          <w:color w:val="auto"/>
          <w:spacing w:val="-18"/>
          <w:w w:val="95"/>
          <w:kern w:val="0"/>
          <w:sz w:val="44"/>
          <w:szCs w:val="44"/>
        </w:rPr>
      </w:pPr>
      <w:r>
        <w:rPr>
          <w:rFonts w:hint="eastAsia" w:ascii="方正小标宋_GBK" w:hAnsi="方正小标宋_GBK" w:eastAsia="方正小标宋_GBK" w:cs="方正小标宋_GBK"/>
          <w:snapToGrid w:val="0"/>
          <w:color w:val="auto"/>
          <w:spacing w:val="-18"/>
          <w:w w:val="95"/>
          <w:kern w:val="0"/>
          <w:sz w:val="44"/>
          <w:szCs w:val="44"/>
        </w:rPr>
        <w:t>选题指南</w:t>
      </w:r>
    </w:p>
    <w:p w14:paraId="00D50D2B">
      <w:pPr>
        <w:spacing w:beforeLines="50" w:afterLines="50" w:line="460" w:lineRule="exact"/>
        <w:rPr>
          <w:rFonts w:hint="eastAsia" w:ascii="方正黑体_GBK" w:hAnsi="方正黑体_GBK" w:eastAsia="方正黑体_GBK" w:cs="方正黑体_GBK"/>
          <w:b w:val="0"/>
          <w:bCs/>
          <w:color w:val="auto"/>
          <w:spacing w:val="3"/>
          <w:sz w:val="32"/>
          <w:szCs w:val="32"/>
        </w:rPr>
      </w:pPr>
    </w:p>
    <w:p w14:paraId="29AB1A33">
      <w:pPr>
        <w:keepNext w:val="0"/>
        <w:keepLines w:val="0"/>
        <w:pageBreakBefore w:val="0"/>
        <w:kinsoku/>
        <w:wordWrap/>
        <w:overflowPunct/>
        <w:topLinePunct w:val="0"/>
        <w:autoSpaceDE/>
        <w:autoSpaceDN/>
        <w:bidi w:val="0"/>
        <w:adjustRightInd/>
        <w:snapToGrid/>
        <w:spacing w:line="500" w:lineRule="exact"/>
        <w:ind w:left="0" w:leftChars="0" w:firstLine="652" w:firstLineChars="200"/>
        <w:textAlignment w:val="auto"/>
        <w:rPr>
          <w:rFonts w:hint="default" w:ascii="方正黑体_GBK" w:hAnsi="方正黑体_GBK" w:eastAsia="方正黑体_GBK" w:cs="方正黑体_GBK"/>
          <w:b w:val="0"/>
          <w:bCs/>
          <w:color w:val="auto"/>
          <w:spacing w:val="3"/>
          <w:sz w:val="32"/>
          <w:szCs w:val="32"/>
          <w:lang w:val="en-US" w:eastAsia="zh-CN"/>
        </w:rPr>
      </w:pPr>
      <w:r>
        <w:rPr>
          <w:rFonts w:hint="eastAsia" w:ascii="方正黑体_GBK" w:hAnsi="方正黑体_GBK" w:eastAsia="方正黑体_GBK" w:cs="方正黑体_GBK"/>
          <w:b w:val="0"/>
          <w:bCs/>
          <w:color w:val="auto"/>
          <w:spacing w:val="3"/>
          <w:sz w:val="32"/>
          <w:szCs w:val="32"/>
          <w:lang w:val="en-US" w:eastAsia="zh-CN"/>
        </w:rPr>
        <w:t>一、重大课题（30项）</w:t>
      </w:r>
      <w:bookmarkStart w:id="32" w:name="_GoBack"/>
      <w:bookmarkEnd w:id="32"/>
    </w:p>
    <w:p w14:paraId="15A4845D">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32"/>
          <w:sz w:val="32"/>
          <w:szCs w:val="32"/>
          <w:lang w:val="en-US" w:eastAsia="zh-CN" w:bidi="ar-SA"/>
        </w:rPr>
      </w:pPr>
      <w:r>
        <w:rPr>
          <w:rFonts w:hint="eastAsia" w:ascii="Times New Roman" w:hAnsi="Times New Roman" w:eastAsia="方正仿宋_GBK" w:cs="Times New Roman"/>
          <w:color w:val="auto"/>
          <w:kern w:val="32"/>
          <w:sz w:val="32"/>
          <w:szCs w:val="32"/>
          <w:lang w:val="en-US" w:eastAsia="zh-CN" w:bidi="ar-SA"/>
        </w:rPr>
        <w:t>1.高等教育分类管理、分类评价机制研究</w:t>
      </w:r>
    </w:p>
    <w:p w14:paraId="1A3BDA1A">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Times New Roman" w:hAnsi="Times New Roman" w:eastAsia="方正仿宋_GBK" w:cs="Times New Roman"/>
          <w:color w:val="auto"/>
          <w:kern w:val="32"/>
          <w:sz w:val="32"/>
          <w:szCs w:val="32"/>
          <w:lang w:val="en-US" w:eastAsia="zh-CN" w:bidi="ar-SA"/>
        </w:rPr>
      </w:pPr>
      <w:r>
        <w:rPr>
          <w:rFonts w:hint="eastAsia" w:ascii="Times New Roman" w:hAnsi="Times New Roman" w:eastAsia="方正仿宋_GBK" w:cs="Times New Roman"/>
          <w:color w:val="auto"/>
          <w:kern w:val="32"/>
          <w:sz w:val="32"/>
          <w:szCs w:val="32"/>
          <w:lang w:val="en-US" w:eastAsia="zh-CN" w:bidi="ar-SA"/>
        </w:rPr>
        <w:t>2.高等教育完善质量、特色、贡献导向的监测评价体系研究</w:t>
      </w:r>
    </w:p>
    <w:p w14:paraId="7BBF551E">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Times New Roman" w:hAnsi="Times New Roman" w:eastAsia="方正仿宋_GBK" w:cs="Times New Roman"/>
          <w:color w:val="auto"/>
          <w:kern w:val="32"/>
          <w:sz w:val="32"/>
          <w:szCs w:val="32"/>
          <w:lang w:val="en-US" w:eastAsia="zh-CN" w:bidi="ar-SA"/>
        </w:rPr>
      </w:pPr>
      <w:r>
        <w:rPr>
          <w:rFonts w:hint="eastAsia" w:ascii="Times New Roman" w:hAnsi="Times New Roman" w:eastAsia="方正仿宋_GBK" w:cs="Times New Roman"/>
          <w:color w:val="auto"/>
          <w:kern w:val="32"/>
          <w:sz w:val="32"/>
          <w:szCs w:val="32"/>
          <w:lang w:val="en-US" w:eastAsia="zh-CN" w:bidi="ar-SA"/>
        </w:rPr>
        <w:t>3.基于大数据和人工智能支持的教育评价研究</w:t>
      </w:r>
    </w:p>
    <w:p w14:paraId="076472C3">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Times New Roman" w:hAnsi="Times New Roman" w:eastAsia="方正仿宋_GBK" w:cs="Times New Roman"/>
          <w:color w:val="auto"/>
          <w:kern w:val="32"/>
          <w:sz w:val="32"/>
          <w:szCs w:val="32"/>
          <w:lang w:val="en-US" w:eastAsia="zh-CN" w:bidi="ar-SA"/>
        </w:rPr>
      </w:pPr>
      <w:r>
        <w:rPr>
          <w:rFonts w:hint="eastAsia" w:ascii="Times New Roman" w:hAnsi="Times New Roman" w:eastAsia="方正仿宋_GBK" w:cs="Times New Roman"/>
          <w:color w:val="auto"/>
          <w:kern w:val="32"/>
          <w:sz w:val="32"/>
          <w:szCs w:val="32"/>
          <w:lang w:val="en-US" w:eastAsia="zh-CN" w:bidi="ar-SA"/>
        </w:rPr>
        <w:t>4.深化教师考核评价制度改革探究</w:t>
      </w:r>
    </w:p>
    <w:p w14:paraId="6553BFF0">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Times New Roman" w:hAnsi="Times New Roman" w:eastAsia="方正仿宋_GBK" w:cs="Times New Roman"/>
          <w:color w:val="auto"/>
          <w:kern w:val="32"/>
          <w:sz w:val="32"/>
          <w:szCs w:val="32"/>
          <w:lang w:val="en-US" w:eastAsia="zh-CN" w:bidi="ar-SA"/>
        </w:rPr>
      </w:pPr>
      <w:r>
        <w:rPr>
          <w:rFonts w:hint="eastAsia" w:ascii="Times New Roman" w:hAnsi="Times New Roman" w:eastAsia="方正仿宋_GBK" w:cs="Times New Roman"/>
          <w:color w:val="auto"/>
          <w:kern w:val="32"/>
          <w:sz w:val="32"/>
          <w:szCs w:val="32"/>
          <w:lang w:val="en-US" w:eastAsia="zh-CN" w:bidi="ar-SA"/>
        </w:rPr>
        <w:t>5.信息技术赋能考试评价改革</w:t>
      </w:r>
    </w:p>
    <w:p w14:paraId="5D8D15D9">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Times New Roman" w:hAnsi="Times New Roman" w:eastAsia="方正仿宋_GBK" w:cs="Times New Roman"/>
          <w:color w:val="auto"/>
          <w:kern w:val="32"/>
          <w:sz w:val="32"/>
          <w:szCs w:val="32"/>
          <w:lang w:val="en-US" w:eastAsia="zh-CN" w:bidi="ar-SA"/>
        </w:rPr>
      </w:pPr>
      <w:r>
        <w:rPr>
          <w:rFonts w:hint="eastAsia" w:ascii="Times New Roman" w:hAnsi="Times New Roman" w:eastAsia="方正仿宋_GBK" w:cs="Times New Roman"/>
          <w:color w:val="auto"/>
          <w:kern w:val="32"/>
          <w:sz w:val="32"/>
          <w:szCs w:val="32"/>
          <w:lang w:val="en-US" w:eastAsia="zh-CN" w:bidi="ar-SA"/>
        </w:rPr>
        <w:t>6.深化高校人才评价改革</w:t>
      </w:r>
    </w:p>
    <w:p w14:paraId="7C44D979">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Times New Roman" w:hAnsi="Times New Roman" w:eastAsia="方正仿宋_GBK" w:cs="Times New Roman"/>
          <w:color w:val="auto"/>
          <w:kern w:val="32"/>
          <w:sz w:val="32"/>
          <w:szCs w:val="32"/>
          <w:lang w:val="en-US" w:eastAsia="zh-CN" w:bidi="ar-SA"/>
        </w:rPr>
      </w:pPr>
      <w:r>
        <w:rPr>
          <w:rFonts w:hint="eastAsia" w:ascii="Times New Roman" w:hAnsi="Times New Roman" w:eastAsia="方正仿宋_GBK" w:cs="Times New Roman"/>
          <w:color w:val="auto"/>
          <w:kern w:val="32"/>
          <w:sz w:val="32"/>
          <w:szCs w:val="32"/>
          <w:lang w:val="en-US" w:eastAsia="zh-CN" w:bidi="ar-SA"/>
        </w:rPr>
        <w:t>7.就业质量监测和评价研究</w:t>
      </w:r>
    </w:p>
    <w:p w14:paraId="3A94FA76">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Times New Roman" w:hAnsi="Times New Roman" w:eastAsia="方正仿宋_GBK" w:cs="Times New Roman"/>
          <w:color w:val="auto"/>
          <w:kern w:val="32"/>
          <w:sz w:val="32"/>
          <w:szCs w:val="32"/>
          <w:lang w:val="en-US" w:eastAsia="zh-CN" w:bidi="ar-SA"/>
        </w:rPr>
      </w:pPr>
      <w:r>
        <w:rPr>
          <w:rFonts w:hint="eastAsia" w:ascii="Times New Roman" w:hAnsi="Times New Roman" w:eastAsia="方正仿宋_GBK" w:cs="Times New Roman"/>
          <w:color w:val="auto"/>
          <w:kern w:val="32"/>
          <w:sz w:val="32"/>
          <w:szCs w:val="32"/>
          <w:lang w:val="en-US" w:eastAsia="zh-CN" w:bidi="ar-SA"/>
        </w:rPr>
        <w:t>8.经费监管和绩效评价研究</w:t>
      </w:r>
    </w:p>
    <w:p w14:paraId="3BD91BC1">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Times New Roman" w:hAnsi="Times New Roman" w:eastAsia="方正仿宋_GBK" w:cs="Times New Roman"/>
          <w:color w:val="auto"/>
          <w:kern w:val="32"/>
          <w:sz w:val="32"/>
          <w:szCs w:val="32"/>
          <w:lang w:val="en-US" w:eastAsia="zh-CN" w:bidi="ar-SA"/>
        </w:rPr>
      </w:pPr>
      <w:r>
        <w:rPr>
          <w:rFonts w:hint="eastAsia" w:ascii="Times New Roman" w:hAnsi="Times New Roman" w:eastAsia="方正仿宋_GBK" w:cs="Times New Roman"/>
          <w:color w:val="auto"/>
          <w:kern w:val="32"/>
          <w:sz w:val="32"/>
          <w:szCs w:val="32"/>
          <w:lang w:val="en-US" w:eastAsia="zh-CN" w:bidi="ar-SA"/>
        </w:rPr>
        <w:t>9.校领导班子办学治校水平研究</w:t>
      </w:r>
    </w:p>
    <w:p w14:paraId="727C8E52">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Times New Roman" w:hAnsi="Times New Roman" w:eastAsia="方正仿宋_GBK" w:cs="Times New Roman"/>
          <w:color w:val="auto"/>
          <w:kern w:val="32"/>
          <w:sz w:val="32"/>
          <w:szCs w:val="32"/>
          <w:lang w:val="en-US" w:eastAsia="zh-CN" w:bidi="ar-SA"/>
        </w:rPr>
      </w:pPr>
      <w:r>
        <w:rPr>
          <w:rFonts w:hint="eastAsia" w:ascii="Times New Roman" w:hAnsi="Times New Roman" w:eastAsia="方正仿宋_GBK" w:cs="Times New Roman"/>
          <w:color w:val="auto"/>
          <w:kern w:val="32"/>
          <w:sz w:val="32"/>
          <w:szCs w:val="32"/>
          <w:lang w:val="en-US" w:eastAsia="zh-CN" w:bidi="ar-SA"/>
        </w:rPr>
        <w:t>10.</w:t>
      </w:r>
      <w:r>
        <w:rPr>
          <w:rFonts w:hint="default" w:ascii="Times New Roman" w:hAnsi="Times New Roman" w:eastAsia="方正仿宋_GBK" w:cs="Times New Roman"/>
          <w:color w:val="auto"/>
          <w:kern w:val="32"/>
          <w:sz w:val="32"/>
          <w:szCs w:val="32"/>
          <w:lang w:val="en-US" w:eastAsia="zh-CN" w:bidi="ar-SA"/>
        </w:rPr>
        <w:t>学校政治生态量化评价机制</w:t>
      </w:r>
      <w:r>
        <w:rPr>
          <w:rFonts w:hint="eastAsia" w:ascii="Times New Roman" w:hAnsi="Times New Roman" w:eastAsia="方正仿宋_GBK" w:cs="Times New Roman"/>
          <w:color w:val="auto"/>
          <w:kern w:val="32"/>
          <w:sz w:val="32"/>
          <w:szCs w:val="32"/>
          <w:lang w:val="en-US" w:eastAsia="zh-CN" w:bidi="ar-SA"/>
        </w:rPr>
        <w:t>研究</w:t>
      </w:r>
    </w:p>
    <w:p w14:paraId="40A4EF2B">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32"/>
          <w:sz w:val="32"/>
          <w:szCs w:val="32"/>
          <w:lang w:val="en-US" w:eastAsia="zh-CN" w:bidi="ar-SA"/>
        </w:rPr>
      </w:pPr>
      <w:r>
        <w:rPr>
          <w:rFonts w:hint="eastAsia" w:ascii="Times New Roman" w:hAnsi="Times New Roman" w:eastAsia="方正仿宋_GBK" w:cs="Times New Roman"/>
          <w:color w:val="auto"/>
          <w:kern w:val="32"/>
          <w:sz w:val="32"/>
          <w:szCs w:val="32"/>
          <w:lang w:val="en-US" w:eastAsia="zh-CN" w:bidi="ar-SA"/>
        </w:rPr>
        <w:t>11.</w:t>
      </w:r>
      <w:r>
        <w:rPr>
          <w:rFonts w:hint="default" w:ascii="Times New Roman" w:hAnsi="Times New Roman" w:eastAsia="方正仿宋_GBK" w:cs="Times New Roman"/>
          <w:color w:val="auto"/>
          <w:kern w:val="32"/>
          <w:sz w:val="32"/>
          <w:szCs w:val="32"/>
          <w:lang w:val="en-US" w:eastAsia="zh-CN" w:bidi="ar-SA"/>
        </w:rPr>
        <w:t>高职院校办学能力评价</w:t>
      </w:r>
    </w:p>
    <w:p w14:paraId="33A0A60B">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Times New Roman" w:hAnsi="Times New Roman" w:eastAsia="方正仿宋_GBK" w:cs="Times New Roman"/>
          <w:color w:val="auto"/>
          <w:kern w:val="32"/>
          <w:sz w:val="32"/>
          <w:szCs w:val="32"/>
          <w:lang w:val="en-US" w:eastAsia="zh-CN" w:bidi="ar-SA"/>
        </w:rPr>
      </w:pPr>
      <w:r>
        <w:rPr>
          <w:rFonts w:hint="eastAsia" w:ascii="Times New Roman" w:hAnsi="Times New Roman" w:eastAsia="方正仿宋_GBK" w:cs="Times New Roman"/>
          <w:color w:val="auto"/>
          <w:kern w:val="32"/>
          <w:sz w:val="32"/>
          <w:szCs w:val="32"/>
          <w:lang w:val="en-US" w:eastAsia="zh-CN" w:bidi="ar-SA"/>
        </w:rPr>
        <w:t>12.</w:t>
      </w:r>
      <w:r>
        <w:rPr>
          <w:rFonts w:hint="default" w:ascii="Times New Roman" w:hAnsi="Times New Roman" w:eastAsia="方正仿宋_GBK" w:cs="Times New Roman"/>
          <w:color w:val="auto"/>
          <w:kern w:val="32"/>
          <w:sz w:val="32"/>
          <w:szCs w:val="32"/>
          <w:lang w:val="en-US" w:eastAsia="zh-CN" w:bidi="ar-SA"/>
        </w:rPr>
        <w:t>数字技术支撑评价新机制</w:t>
      </w:r>
      <w:r>
        <w:rPr>
          <w:rFonts w:hint="eastAsia" w:ascii="Times New Roman" w:hAnsi="Times New Roman" w:eastAsia="方正仿宋_GBK" w:cs="Times New Roman"/>
          <w:color w:val="auto"/>
          <w:kern w:val="32"/>
          <w:sz w:val="32"/>
          <w:szCs w:val="32"/>
          <w:lang w:val="en-US" w:eastAsia="zh-CN" w:bidi="ar-SA"/>
        </w:rPr>
        <w:t>研究</w:t>
      </w:r>
    </w:p>
    <w:p w14:paraId="596B6019">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Times New Roman" w:hAnsi="Times New Roman" w:eastAsia="方正仿宋_GBK" w:cs="Times New Roman"/>
          <w:color w:val="auto"/>
          <w:kern w:val="32"/>
          <w:sz w:val="32"/>
          <w:szCs w:val="32"/>
          <w:lang w:val="en-US" w:eastAsia="zh-CN" w:bidi="ar-SA"/>
        </w:rPr>
      </w:pPr>
      <w:r>
        <w:rPr>
          <w:rFonts w:hint="eastAsia" w:ascii="Times New Roman" w:hAnsi="Times New Roman" w:eastAsia="方正仿宋_GBK" w:cs="Times New Roman"/>
          <w:color w:val="auto"/>
          <w:kern w:val="32"/>
          <w:sz w:val="32"/>
          <w:szCs w:val="32"/>
          <w:lang w:val="en-US" w:eastAsia="zh-CN" w:bidi="ar-SA"/>
        </w:rPr>
        <w:t>13.</w:t>
      </w:r>
      <w:r>
        <w:rPr>
          <w:rFonts w:hint="default" w:ascii="Times New Roman" w:hAnsi="Times New Roman" w:eastAsia="方正仿宋_GBK" w:cs="Times New Roman"/>
          <w:color w:val="auto"/>
          <w:kern w:val="32"/>
          <w:sz w:val="32"/>
          <w:szCs w:val="32"/>
          <w:lang w:val="en-US" w:eastAsia="zh-CN" w:bidi="ar-SA"/>
        </w:rPr>
        <w:t>高校科研评价改革</w:t>
      </w:r>
      <w:r>
        <w:rPr>
          <w:rFonts w:hint="eastAsia" w:ascii="Times New Roman" w:hAnsi="Times New Roman" w:eastAsia="方正仿宋_GBK" w:cs="Times New Roman"/>
          <w:color w:val="auto"/>
          <w:kern w:val="32"/>
          <w:sz w:val="32"/>
          <w:szCs w:val="32"/>
          <w:lang w:val="en-US" w:eastAsia="zh-CN" w:bidi="ar-SA"/>
        </w:rPr>
        <w:t>研究</w:t>
      </w:r>
    </w:p>
    <w:p w14:paraId="3BC5AF4C">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Times New Roman" w:hAnsi="Times New Roman" w:eastAsia="方正仿宋_GBK" w:cs="Times New Roman"/>
          <w:color w:val="auto"/>
          <w:kern w:val="32"/>
          <w:sz w:val="32"/>
          <w:szCs w:val="32"/>
          <w:lang w:val="en-US" w:eastAsia="zh-CN" w:bidi="ar-SA"/>
        </w:rPr>
      </w:pPr>
      <w:r>
        <w:rPr>
          <w:rFonts w:hint="eastAsia" w:ascii="Times New Roman" w:hAnsi="Times New Roman" w:eastAsia="方正仿宋_GBK" w:cs="Times New Roman"/>
          <w:color w:val="auto"/>
          <w:kern w:val="32"/>
          <w:sz w:val="32"/>
          <w:szCs w:val="32"/>
          <w:lang w:val="en-US" w:eastAsia="zh-CN" w:bidi="ar-SA"/>
        </w:rPr>
        <w:t>14.教育强市建设监测评价研究</w:t>
      </w:r>
    </w:p>
    <w:p w14:paraId="53C96664">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Times New Roman" w:hAnsi="Times New Roman" w:eastAsia="方正仿宋_GBK" w:cs="Times New Roman"/>
          <w:color w:val="auto"/>
          <w:kern w:val="32"/>
          <w:sz w:val="32"/>
          <w:szCs w:val="32"/>
          <w:lang w:val="en-US" w:eastAsia="zh-CN" w:bidi="ar-SA"/>
        </w:rPr>
      </w:pPr>
      <w:r>
        <w:rPr>
          <w:rFonts w:hint="eastAsia" w:ascii="Times New Roman" w:hAnsi="Times New Roman" w:eastAsia="方正仿宋_GBK" w:cs="Times New Roman"/>
          <w:color w:val="auto"/>
          <w:kern w:val="32"/>
          <w:sz w:val="32"/>
          <w:szCs w:val="32"/>
          <w:lang w:val="en-US" w:eastAsia="zh-CN" w:bidi="ar-SA"/>
        </w:rPr>
        <w:t>15.中小学生学业质量综合评价研究</w:t>
      </w:r>
    </w:p>
    <w:p w14:paraId="3CBC5EEC">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Times New Roman" w:hAnsi="Times New Roman" w:eastAsia="方正仿宋_GBK" w:cs="Times New Roman"/>
          <w:color w:val="auto"/>
          <w:kern w:val="32"/>
          <w:sz w:val="32"/>
          <w:szCs w:val="32"/>
          <w:lang w:val="en-US" w:eastAsia="zh-CN" w:bidi="ar-SA"/>
        </w:rPr>
      </w:pPr>
      <w:bookmarkStart w:id="0" w:name="OLE_LINK27"/>
      <w:r>
        <w:rPr>
          <w:rFonts w:hint="eastAsia" w:ascii="Times New Roman" w:hAnsi="Times New Roman" w:eastAsia="方正仿宋_GBK" w:cs="Times New Roman"/>
          <w:color w:val="auto"/>
          <w:kern w:val="32"/>
          <w:sz w:val="32"/>
          <w:szCs w:val="32"/>
          <w:lang w:val="en-US" w:eastAsia="zh-CN" w:bidi="ar-SA"/>
        </w:rPr>
        <w:t>16</w:t>
      </w:r>
      <w:bookmarkEnd w:id="0"/>
      <w:r>
        <w:rPr>
          <w:rFonts w:hint="eastAsia" w:ascii="Times New Roman" w:hAnsi="Times New Roman" w:eastAsia="方正仿宋_GBK" w:cs="Times New Roman"/>
          <w:color w:val="auto"/>
          <w:kern w:val="32"/>
          <w:sz w:val="32"/>
          <w:szCs w:val="32"/>
          <w:lang w:val="en-US" w:eastAsia="zh-CN" w:bidi="ar-SA"/>
        </w:rPr>
        <w:t>.中小学生科学素养测评研究</w:t>
      </w:r>
    </w:p>
    <w:p w14:paraId="486232D4">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32"/>
          <w:sz w:val="32"/>
          <w:szCs w:val="32"/>
          <w:lang w:val="en-US" w:eastAsia="zh-CN" w:bidi="ar-SA"/>
        </w:rPr>
      </w:pPr>
      <w:bookmarkStart w:id="1" w:name="OLE_LINK28"/>
      <w:r>
        <w:rPr>
          <w:rFonts w:hint="eastAsia" w:ascii="Times New Roman" w:hAnsi="Times New Roman" w:eastAsia="方正仿宋_GBK" w:cs="Times New Roman"/>
          <w:color w:val="auto"/>
          <w:kern w:val="32"/>
          <w:sz w:val="32"/>
          <w:szCs w:val="32"/>
          <w:lang w:val="en-US" w:eastAsia="zh-CN" w:bidi="ar-SA"/>
        </w:rPr>
        <w:t>17</w:t>
      </w:r>
      <w:bookmarkEnd w:id="1"/>
      <w:r>
        <w:rPr>
          <w:rFonts w:hint="eastAsia" w:ascii="Times New Roman" w:hAnsi="Times New Roman" w:eastAsia="方正仿宋_GBK" w:cs="Times New Roman"/>
          <w:color w:val="auto"/>
          <w:kern w:val="32"/>
          <w:sz w:val="32"/>
          <w:szCs w:val="32"/>
          <w:lang w:val="en-US" w:eastAsia="zh-CN" w:bidi="ar-SA"/>
        </w:rPr>
        <w:t>.学生关键能力、学科素养和思维品质评价研究</w:t>
      </w:r>
    </w:p>
    <w:p w14:paraId="6C891730">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Times New Roman" w:hAnsi="Times New Roman" w:eastAsia="方正仿宋_GBK" w:cs="Times New Roman"/>
          <w:color w:val="auto"/>
          <w:kern w:val="32"/>
          <w:sz w:val="32"/>
          <w:szCs w:val="32"/>
          <w:lang w:val="en-US" w:eastAsia="zh-CN" w:bidi="ar-SA"/>
        </w:rPr>
      </w:pPr>
      <w:r>
        <w:rPr>
          <w:rFonts w:hint="eastAsia" w:ascii="Times New Roman" w:hAnsi="Times New Roman" w:eastAsia="方正仿宋_GBK" w:cs="Times New Roman"/>
          <w:color w:val="auto"/>
          <w:kern w:val="32"/>
          <w:sz w:val="32"/>
          <w:szCs w:val="32"/>
          <w:lang w:val="en-US" w:eastAsia="zh-CN" w:bidi="ar-SA"/>
        </w:rPr>
        <w:t>18.幼儿园督导评估指标研究</w:t>
      </w:r>
    </w:p>
    <w:p w14:paraId="38AB1B67">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Times New Roman" w:hAnsi="Times New Roman" w:eastAsia="方正仿宋_GBK" w:cs="Times New Roman"/>
          <w:color w:val="auto"/>
          <w:kern w:val="32"/>
          <w:sz w:val="32"/>
          <w:szCs w:val="32"/>
          <w:lang w:val="en-US" w:eastAsia="zh-CN" w:bidi="ar-SA"/>
        </w:rPr>
      </w:pPr>
      <w:bookmarkStart w:id="2" w:name="OLE_LINK29"/>
      <w:r>
        <w:rPr>
          <w:rFonts w:hint="eastAsia" w:ascii="Times New Roman" w:hAnsi="Times New Roman" w:eastAsia="方正仿宋_GBK" w:cs="Times New Roman"/>
          <w:color w:val="auto"/>
          <w:kern w:val="32"/>
          <w:sz w:val="32"/>
          <w:szCs w:val="32"/>
          <w:lang w:val="en-US" w:eastAsia="zh-CN" w:bidi="ar-SA"/>
        </w:rPr>
        <w:t>19</w:t>
      </w:r>
      <w:bookmarkEnd w:id="2"/>
      <w:r>
        <w:rPr>
          <w:rFonts w:hint="eastAsia" w:ascii="Times New Roman" w:hAnsi="Times New Roman" w:eastAsia="方正仿宋_GBK" w:cs="Times New Roman"/>
          <w:color w:val="auto"/>
          <w:kern w:val="32"/>
          <w:sz w:val="32"/>
          <w:szCs w:val="32"/>
          <w:lang w:val="en-US" w:eastAsia="zh-CN" w:bidi="ar-SA"/>
        </w:rPr>
        <w:t>.中小学教师师德评价研究</w:t>
      </w:r>
    </w:p>
    <w:p w14:paraId="5DB20A16">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32"/>
          <w:sz w:val="32"/>
          <w:szCs w:val="32"/>
          <w:lang w:val="en-US" w:eastAsia="zh-CN" w:bidi="ar-SA"/>
        </w:rPr>
      </w:pPr>
      <w:bookmarkStart w:id="3" w:name="OLE_LINK30"/>
      <w:r>
        <w:rPr>
          <w:rFonts w:hint="eastAsia" w:ascii="Times New Roman" w:hAnsi="Times New Roman" w:eastAsia="方正仿宋_GBK" w:cs="Times New Roman"/>
          <w:color w:val="auto"/>
          <w:kern w:val="32"/>
          <w:sz w:val="32"/>
          <w:szCs w:val="32"/>
          <w:lang w:val="en-US" w:eastAsia="zh-CN" w:bidi="ar-SA"/>
        </w:rPr>
        <w:t>20</w:t>
      </w:r>
      <w:bookmarkEnd w:id="3"/>
      <w:r>
        <w:rPr>
          <w:rFonts w:hint="eastAsia" w:ascii="Times New Roman" w:hAnsi="Times New Roman" w:eastAsia="方正仿宋_GBK" w:cs="Times New Roman"/>
          <w:color w:val="auto"/>
          <w:kern w:val="32"/>
          <w:sz w:val="32"/>
          <w:szCs w:val="32"/>
          <w:lang w:val="en-US" w:eastAsia="zh-CN" w:bidi="ar-SA"/>
        </w:rPr>
        <w:t>.普惠托幼机构保育质量评价研究</w:t>
      </w:r>
    </w:p>
    <w:p w14:paraId="3E2D557E">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32"/>
          <w:sz w:val="32"/>
          <w:szCs w:val="32"/>
          <w:lang w:val="en-US" w:eastAsia="zh-CN" w:bidi="ar-SA"/>
        </w:rPr>
      </w:pPr>
      <w:bookmarkStart w:id="4" w:name="OLE_LINK31"/>
      <w:r>
        <w:rPr>
          <w:rFonts w:hint="eastAsia" w:ascii="Times New Roman" w:hAnsi="Times New Roman" w:eastAsia="方正仿宋_GBK" w:cs="Times New Roman"/>
          <w:color w:val="auto"/>
          <w:kern w:val="32"/>
          <w:sz w:val="32"/>
          <w:szCs w:val="32"/>
          <w:lang w:val="en-US" w:eastAsia="zh-CN" w:bidi="ar-SA"/>
        </w:rPr>
        <w:t>21</w:t>
      </w:r>
      <w:bookmarkEnd w:id="4"/>
      <w:r>
        <w:rPr>
          <w:rFonts w:hint="eastAsia" w:ascii="Times New Roman" w:hAnsi="Times New Roman" w:eastAsia="方正仿宋_GBK" w:cs="Times New Roman"/>
          <w:color w:val="auto"/>
          <w:kern w:val="32"/>
          <w:sz w:val="32"/>
          <w:szCs w:val="32"/>
          <w:lang w:val="en-US" w:eastAsia="zh-CN" w:bidi="ar-SA"/>
        </w:rPr>
        <w:t>.中小学生综合素养评价研究</w:t>
      </w:r>
    </w:p>
    <w:p w14:paraId="271C4816">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Times New Roman" w:hAnsi="Times New Roman" w:eastAsia="方正仿宋_GBK" w:cs="Times New Roman"/>
          <w:color w:val="auto"/>
          <w:kern w:val="32"/>
          <w:sz w:val="32"/>
          <w:szCs w:val="32"/>
          <w:lang w:val="en-US" w:eastAsia="zh-CN" w:bidi="ar-SA"/>
        </w:rPr>
      </w:pPr>
      <w:bookmarkStart w:id="5" w:name="OLE_LINK32"/>
      <w:r>
        <w:rPr>
          <w:rFonts w:hint="eastAsia" w:ascii="Times New Roman" w:hAnsi="Times New Roman" w:eastAsia="方正仿宋_GBK" w:cs="Times New Roman"/>
          <w:color w:val="auto"/>
          <w:kern w:val="32"/>
          <w:sz w:val="32"/>
          <w:szCs w:val="32"/>
          <w:lang w:val="en-US" w:eastAsia="zh-CN" w:bidi="ar-SA"/>
        </w:rPr>
        <w:t>22</w:t>
      </w:r>
      <w:bookmarkEnd w:id="5"/>
      <w:r>
        <w:rPr>
          <w:rFonts w:hint="eastAsia" w:ascii="Times New Roman" w:hAnsi="Times New Roman" w:eastAsia="方正仿宋_GBK" w:cs="Times New Roman"/>
          <w:color w:val="auto"/>
          <w:kern w:val="32"/>
          <w:sz w:val="32"/>
          <w:szCs w:val="32"/>
          <w:lang w:val="en-US" w:eastAsia="zh-CN" w:bidi="ar-SA"/>
        </w:rPr>
        <w:t>.义务教育学校课后服务评价研究</w:t>
      </w:r>
    </w:p>
    <w:p w14:paraId="0B1CE76C">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Times New Roman" w:hAnsi="Times New Roman" w:eastAsia="方正仿宋_GBK" w:cs="Times New Roman"/>
          <w:color w:val="auto"/>
          <w:kern w:val="32"/>
          <w:sz w:val="32"/>
          <w:szCs w:val="32"/>
          <w:lang w:val="en-US" w:eastAsia="zh-CN" w:bidi="ar-SA"/>
        </w:rPr>
      </w:pPr>
      <w:bookmarkStart w:id="6" w:name="OLE_LINK33"/>
      <w:r>
        <w:rPr>
          <w:rFonts w:hint="eastAsia" w:ascii="Times New Roman" w:hAnsi="Times New Roman" w:eastAsia="方正仿宋_GBK" w:cs="Times New Roman"/>
          <w:color w:val="auto"/>
          <w:kern w:val="32"/>
          <w:sz w:val="32"/>
          <w:szCs w:val="32"/>
          <w:lang w:val="en-US" w:eastAsia="zh-CN" w:bidi="ar-SA"/>
        </w:rPr>
        <w:t>23</w:t>
      </w:r>
      <w:bookmarkEnd w:id="6"/>
      <w:r>
        <w:rPr>
          <w:rFonts w:hint="eastAsia" w:ascii="Times New Roman" w:hAnsi="Times New Roman" w:eastAsia="方正仿宋_GBK" w:cs="Times New Roman"/>
          <w:color w:val="auto"/>
          <w:kern w:val="32"/>
          <w:sz w:val="32"/>
          <w:szCs w:val="32"/>
          <w:lang w:val="en-US" w:eastAsia="zh-CN" w:bidi="ar-SA"/>
        </w:rPr>
        <w:t xml:space="preserve"> .STEM教育评价标准构建研究</w:t>
      </w:r>
    </w:p>
    <w:p w14:paraId="207BB5F5">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Times New Roman" w:hAnsi="Times New Roman" w:eastAsia="方正仿宋_GBK" w:cs="Times New Roman"/>
          <w:color w:val="auto"/>
          <w:kern w:val="32"/>
          <w:sz w:val="32"/>
          <w:szCs w:val="32"/>
          <w:lang w:val="en-US" w:eastAsia="zh-CN" w:bidi="ar-SA"/>
        </w:rPr>
      </w:pPr>
      <w:r>
        <w:rPr>
          <w:rFonts w:hint="eastAsia" w:ascii="Times New Roman" w:hAnsi="Times New Roman" w:eastAsia="方正仿宋_GBK" w:cs="Times New Roman"/>
          <w:color w:val="auto"/>
          <w:kern w:val="32"/>
          <w:sz w:val="32"/>
          <w:szCs w:val="32"/>
          <w:lang w:val="en-US" w:eastAsia="zh-CN" w:bidi="ar-SA"/>
        </w:rPr>
        <w:t>24.生成性人工智能赋能课堂教学质量提升策略与评价研究</w:t>
      </w:r>
    </w:p>
    <w:p w14:paraId="0F7B38C2">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32"/>
          <w:sz w:val="32"/>
          <w:szCs w:val="32"/>
          <w:lang w:val="en-US" w:eastAsia="zh-CN" w:bidi="ar-SA"/>
        </w:rPr>
      </w:pPr>
      <w:r>
        <w:rPr>
          <w:rFonts w:hint="eastAsia" w:ascii="Times New Roman" w:hAnsi="Times New Roman" w:eastAsia="方正仿宋_GBK" w:cs="Times New Roman"/>
          <w:color w:val="auto"/>
          <w:kern w:val="32"/>
          <w:sz w:val="32"/>
          <w:szCs w:val="32"/>
          <w:lang w:val="en-US" w:eastAsia="zh-CN" w:bidi="ar-SA"/>
        </w:rPr>
        <w:t>25.生成性人工智能赋能作业设计质量提升策略与评价研究</w:t>
      </w:r>
    </w:p>
    <w:p w14:paraId="240D6E72">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Times New Roman" w:hAnsi="Times New Roman" w:eastAsia="方正仿宋_GBK" w:cs="Times New Roman"/>
          <w:color w:val="auto"/>
          <w:kern w:val="32"/>
          <w:sz w:val="32"/>
          <w:szCs w:val="32"/>
          <w:lang w:val="en-US" w:eastAsia="zh-CN" w:bidi="ar-SA"/>
        </w:rPr>
      </w:pPr>
      <w:bookmarkStart w:id="7" w:name="OLE_LINK34"/>
      <w:r>
        <w:rPr>
          <w:rFonts w:hint="eastAsia" w:ascii="Times New Roman" w:hAnsi="Times New Roman" w:eastAsia="方正仿宋_GBK" w:cs="Times New Roman"/>
          <w:color w:val="auto"/>
          <w:kern w:val="32"/>
          <w:sz w:val="32"/>
          <w:szCs w:val="32"/>
          <w:lang w:val="en-US" w:eastAsia="zh-CN" w:bidi="ar-SA"/>
        </w:rPr>
        <w:t>26</w:t>
      </w:r>
      <w:bookmarkEnd w:id="7"/>
      <w:r>
        <w:rPr>
          <w:rFonts w:hint="eastAsia" w:ascii="Times New Roman" w:hAnsi="Times New Roman" w:eastAsia="方正仿宋_GBK" w:cs="Times New Roman"/>
          <w:color w:val="auto"/>
          <w:kern w:val="32"/>
          <w:sz w:val="32"/>
          <w:szCs w:val="32"/>
          <w:lang w:val="en-US" w:eastAsia="zh-CN" w:bidi="ar-SA"/>
        </w:rPr>
        <w:t>.基于核心素养导向的中小学学生学习能力评价研究</w:t>
      </w:r>
    </w:p>
    <w:p w14:paraId="2343B530">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Times New Roman" w:hAnsi="Times New Roman" w:eastAsia="方正仿宋_GBK" w:cs="Times New Roman"/>
          <w:color w:val="auto"/>
          <w:kern w:val="32"/>
          <w:sz w:val="32"/>
          <w:szCs w:val="32"/>
          <w:lang w:val="en-US" w:eastAsia="zh-CN" w:bidi="ar-SA"/>
        </w:rPr>
      </w:pPr>
      <w:bookmarkStart w:id="8" w:name="OLE_LINK35"/>
      <w:r>
        <w:rPr>
          <w:rFonts w:hint="eastAsia" w:ascii="Times New Roman" w:hAnsi="Times New Roman" w:eastAsia="方正仿宋_GBK" w:cs="Times New Roman"/>
          <w:color w:val="auto"/>
          <w:kern w:val="32"/>
          <w:sz w:val="32"/>
          <w:szCs w:val="32"/>
          <w:lang w:val="en-US" w:eastAsia="zh-CN" w:bidi="ar-SA"/>
        </w:rPr>
        <w:t>27</w:t>
      </w:r>
      <w:bookmarkEnd w:id="8"/>
      <w:r>
        <w:rPr>
          <w:rFonts w:hint="eastAsia" w:ascii="Times New Roman" w:hAnsi="Times New Roman" w:eastAsia="方正仿宋_GBK" w:cs="Times New Roman"/>
          <w:color w:val="auto"/>
          <w:kern w:val="32"/>
          <w:sz w:val="32"/>
          <w:szCs w:val="32"/>
          <w:lang w:val="en-US" w:eastAsia="zh-CN" w:bidi="ar-SA"/>
        </w:rPr>
        <w:t>.高水平职业本科学校评价标准研究</w:t>
      </w:r>
    </w:p>
    <w:p w14:paraId="7CA01829">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Times New Roman" w:hAnsi="Times New Roman" w:eastAsia="方正仿宋_GBK" w:cs="Times New Roman"/>
          <w:color w:val="auto"/>
          <w:kern w:val="32"/>
          <w:sz w:val="32"/>
          <w:szCs w:val="32"/>
          <w:lang w:val="en-US" w:eastAsia="zh-CN" w:bidi="ar-SA"/>
        </w:rPr>
      </w:pPr>
      <w:bookmarkStart w:id="9" w:name="OLE_LINK36"/>
      <w:r>
        <w:rPr>
          <w:rFonts w:hint="eastAsia" w:ascii="Times New Roman" w:hAnsi="Times New Roman" w:eastAsia="方正仿宋_GBK" w:cs="Times New Roman"/>
          <w:color w:val="auto"/>
          <w:kern w:val="32"/>
          <w:sz w:val="32"/>
          <w:szCs w:val="32"/>
          <w:lang w:val="en-US" w:eastAsia="zh-CN" w:bidi="ar-SA"/>
        </w:rPr>
        <w:t>28</w:t>
      </w:r>
      <w:bookmarkEnd w:id="9"/>
      <w:r>
        <w:rPr>
          <w:rFonts w:hint="eastAsia" w:ascii="Times New Roman" w:hAnsi="Times New Roman" w:eastAsia="方正仿宋_GBK" w:cs="Times New Roman"/>
          <w:color w:val="auto"/>
          <w:kern w:val="32"/>
          <w:sz w:val="32"/>
          <w:szCs w:val="32"/>
          <w:lang w:val="en-US" w:eastAsia="zh-CN" w:bidi="ar-SA"/>
        </w:rPr>
        <w:t>.职业学校社会服务能力评价研究</w:t>
      </w:r>
    </w:p>
    <w:p w14:paraId="5DE7E829">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Times New Roman" w:hAnsi="Times New Roman" w:eastAsia="方正仿宋_GBK" w:cs="Times New Roman"/>
          <w:color w:val="auto"/>
          <w:kern w:val="32"/>
          <w:sz w:val="32"/>
          <w:szCs w:val="32"/>
          <w:lang w:val="en-US" w:eastAsia="zh-CN" w:bidi="ar-SA"/>
        </w:rPr>
      </w:pPr>
      <w:bookmarkStart w:id="10" w:name="OLE_LINK37"/>
      <w:r>
        <w:rPr>
          <w:rFonts w:hint="eastAsia" w:ascii="Times New Roman" w:hAnsi="Times New Roman" w:eastAsia="方正仿宋_GBK" w:cs="Times New Roman"/>
          <w:color w:val="auto"/>
          <w:kern w:val="32"/>
          <w:sz w:val="32"/>
          <w:szCs w:val="32"/>
          <w:lang w:val="en-US" w:eastAsia="zh-CN" w:bidi="ar-SA"/>
        </w:rPr>
        <w:t>29</w:t>
      </w:r>
      <w:bookmarkEnd w:id="10"/>
      <w:r>
        <w:rPr>
          <w:rFonts w:hint="eastAsia" w:ascii="Times New Roman" w:hAnsi="Times New Roman" w:eastAsia="方正仿宋_GBK" w:cs="Times New Roman"/>
          <w:color w:val="auto"/>
          <w:kern w:val="32"/>
          <w:sz w:val="32"/>
          <w:szCs w:val="32"/>
          <w:lang w:val="en-US" w:eastAsia="zh-CN" w:bidi="ar-SA"/>
        </w:rPr>
        <w:t>.“新双高”建设质量动态监测研究</w:t>
      </w:r>
    </w:p>
    <w:p w14:paraId="684C696F">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32"/>
          <w:sz w:val="32"/>
          <w:szCs w:val="32"/>
          <w:lang w:val="en-US" w:eastAsia="zh-CN" w:bidi="ar-SA"/>
        </w:rPr>
      </w:pPr>
      <w:r>
        <w:rPr>
          <w:rFonts w:hint="eastAsia" w:ascii="Times New Roman" w:hAnsi="Times New Roman" w:eastAsia="方正仿宋_GBK" w:cs="Times New Roman"/>
          <w:color w:val="auto"/>
          <w:kern w:val="32"/>
          <w:sz w:val="32"/>
          <w:szCs w:val="32"/>
          <w:lang w:val="en-US" w:eastAsia="zh-CN" w:bidi="ar-SA"/>
        </w:rPr>
        <w:t>30.职业学校思政引领力评价研究</w:t>
      </w:r>
    </w:p>
    <w:p w14:paraId="6953271D">
      <w:pPr>
        <w:keepNext w:val="0"/>
        <w:keepLines w:val="0"/>
        <w:pageBreakBefore w:val="0"/>
        <w:kinsoku/>
        <w:wordWrap/>
        <w:overflowPunct/>
        <w:topLinePunct w:val="0"/>
        <w:autoSpaceDE/>
        <w:autoSpaceDN/>
        <w:bidi w:val="0"/>
        <w:adjustRightInd/>
        <w:snapToGrid/>
        <w:spacing w:line="500" w:lineRule="exact"/>
        <w:ind w:left="0" w:leftChars="0" w:firstLine="652" w:firstLineChars="200"/>
        <w:textAlignment w:val="auto"/>
        <w:rPr>
          <w:rFonts w:hint="default" w:ascii="方正黑体_GBK" w:hAnsi="方正黑体_GBK" w:eastAsia="方正黑体_GBK" w:cs="方正黑体_GBK"/>
          <w:b w:val="0"/>
          <w:bCs/>
          <w:color w:val="auto"/>
          <w:spacing w:val="3"/>
          <w:sz w:val="32"/>
          <w:szCs w:val="32"/>
          <w:lang w:val="en-US" w:eastAsia="zh-CN"/>
        </w:rPr>
      </w:pPr>
      <w:r>
        <w:rPr>
          <w:rFonts w:hint="eastAsia" w:ascii="方正黑体_GBK" w:hAnsi="方正黑体_GBK" w:eastAsia="方正黑体_GBK" w:cs="方正黑体_GBK"/>
          <w:b w:val="0"/>
          <w:bCs/>
          <w:color w:val="auto"/>
          <w:spacing w:val="3"/>
          <w:sz w:val="32"/>
          <w:szCs w:val="32"/>
          <w:lang w:val="en-US" w:eastAsia="zh-CN"/>
        </w:rPr>
        <w:t>二、重点课题（75项）</w:t>
      </w:r>
    </w:p>
    <w:p w14:paraId="02DFBA3D">
      <w:pPr>
        <w:keepNext w:val="0"/>
        <w:keepLines w:val="0"/>
        <w:pageBreakBefore w:val="0"/>
        <w:kinsoku/>
        <w:wordWrap/>
        <w:overflowPunct/>
        <w:topLinePunct w:val="0"/>
        <w:autoSpaceDE/>
        <w:autoSpaceDN/>
        <w:bidi w:val="0"/>
        <w:adjustRightInd/>
        <w:snapToGrid/>
        <w:spacing w:line="500" w:lineRule="exact"/>
        <w:ind w:left="0" w:leftChars="0" w:firstLine="652" w:firstLineChars="200"/>
        <w:textAlignment w:val="auto"/>
        <w:rPr>
          <w:rFonts w:hint="default" w:ascii="方正黑体_GBK" w:hAnsi="方正黑体_GBK" w:eastAsia="方正黑体_GBK" w:cs="方正黑体_GBK"/>
          <w:b w:val="0"/>
          <w:bCs/>
          <w:color w:val="auto"/>
          <w:spacing w:val="3"/>
          <w:sz w:val="32"/>
          <w:szCs w:val="32"/>
          <w:lang w:val="en-US" w:eastAsia="zh-CN"/>
        </w:rPr>
      </w:pPr>
      <w:r>
        <w:rPr>
          <w:rFonts w:hint="eastAsia" w:ascii="方正黑体_GBK" w:hAnsi="方正黑体_GBK" w:eastAsia="方正黑体_GBK" w:cs="方正黑体_GBK"/>
          <w:b w:val="0"/>
          <w:bCs/>
          <w:color w:val="auto"/>
          <w:spacing w:val="3"/>
          <w:sz w:val="32"/>
          <w:szCs w:val="32"/>
          <w:lang w:val="en-US" w:eastAsia="zh-CN"/>
        </w:rPr>
        <w:t>（一）基础教育研究（55项）</w:t>
      </w:r>
    </w:p>
    <w:p w14:paraId="58875F5A">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bookmarkStart w:id="11" w:name="OLE_LINK3"/>
      <w:r>
        <w:rPr>
          <w:rFonts w:hint="eastAsia" w:ascii="Times New Roman" w:hAnsi="Times New Roman" w:eastAsia="方正仿宋_GBK" w:cs="Times New Roman"/>
          <w:color w:val="auto"/>
          <w:kern w:val="32"/>
          <w:sz w:val="32"/>
          <w:szCs w:val="32"/>
          <w:lang w:val="en-US" w:eastAsia="zh-CN"/>
        </w:rPr>
        <w:t>1</w:t>
      </w:r>
      <w:bookmarkEnd w:id="11"/>
      <w:r>
        <w:rPr>
          <w:rFonts w:hint="eastAsia" w:ascii="Times New Roman" w:hAnsi="Times New Roman" w:eastAsia="方正仿宋_GBK" w:cs="Times New Roman"/>
          <w:color w:val="auto"/>
          <w:kern w:val="32"/>
          <w:sz w:val="32"/>
          <w:szCs w:val="32"/>
          <w:lang w:val="en-US" w:eastAsia="zh-CN"/>
        </w:rPr>
        <w:t>.智能评价赋能集团校教育质量优质均衡发展的路径研究</w:t>
      </w:r>
    </w:p>
    <w:p w14:paraId="70AF2B8B">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bookmarkStart w:id="12" w:name="OLE_LINK4"/>
      <w:r>
        <w:rPr>
          <w:rFonts w:hint="eastAsia" w:ascii="Times New Roman" w:hAnsi="Times New Roman" w:eastAsia="方正仿宋_GBK" w:cs="Times New Roman"/>
          <w:color w:val="auto"/>
          <w:kern w:val="32"/>
          <w:sz w:val="32"/>
          <w:szCs w:val="32"/>
          <w:lang w:val="en-US" w:eastAsia="zh-CN"/>
        </w:rPr>
        <w:t>2</w:t>
      </w:r>
      <w:bookmarkEnd w:id="12"/>
      <w:r>
        <w:rPr>
          <w:rFonts w:hint="eastAsia" w:ascii="Times New Roman" w:hAnsi="Times New Roman" w:eastAsia="方正仿宋_GBK" w:cs="Times New Roman"/>
          <w:color w:val="auto"/>
          <w:kern w:val="32"/>
          <w:sz w:val="32"/>
          <w:szCs w:val="32"/>
          <w:lang w:val="en-US" w:eastAsia="zh-CN"/>
        </w:rPr>
        <w:t>.基于大数据的区域教育质量评价智能监测平台建设研究</w:t>
      </w:r>
    </w:p>
    <w:p w14:paraId="31ACC293">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bookmarkStart w:id="13" w:name="OLE_LINK5"/>
      <w:r>
        <w:rPr>
          <w:rFonts w:hint="eastAsia" w:ascii="Times New Roman" w:hAnsi="Times New Roman" w:eastAsia="方正仿宋_GBK" w:cs="Times New Roman"/>
          <w:color w:val="auto"/>
          <w:kern w:val="32"/>
          <w:sz w:val="32"/>
          <w:szCs w:val="32"/>
          <w:lang w:val="en-US" w:eastAsia="zh-CN"/>
        </w:rPr>
        <w:t>3</w:t>
      </w:r>
      <w:bookmarkEnd w:id="13"/>
      <w:r>
        <w:rPr>
          <w:rFonts w:hint="eastAsia" w:ascii="Times New Roman" w:hAnsi="Times New Roman" w:eastAsia="方正仿宋_GBK" w:cs="Times New Roman"/>
          <w:color w:val="auto"/>
          <w:kern w:val="32"/>
          <w:sz w:val="32"/>
          <w:szCs w:val="32"/>
          <w:lang w:val="en-US" w:eastAsia="zh-CN"/>
        </w:rPr>
        <w:t>.大思政视域下初中德育教育过程性评价策略研究</w:t>
      </w:r>
    </w:p>
    <w:p w14:paraId="03FB3175">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bookmarkStart w:id="14" w:name="OLE_LINK6"/>
      <w:r>
        <w:rPr>
          <w:rFonts w:hint="eastAsia" w:ascii="Times New Roman" w:hAnsi="Times New Roman" w:eastAsia="方正仿宋_GBK" w:cs="Times New Roman"/>
          <w:color w:val="auto"/>
          <w:kern w:val="32"/>
          <w:sz w:val="32"/>
          <w:szCs w:val="32"/>
          <w:lang w:val="en-US" w:eastAsia="zh-CN"/>
        </w:rPr>
        <w:t>4</w:t>
      </w:r>
      <w:bookmarkEnd w:id="14"/>
      <w:r>
        <w:rPr>
          <w:rFonts w:hint="eastAsia" w:ascii="Times New Roman" w:hAnsi="Times New Roman" w:eastAsia="方正仿宋_GBK" w:cs="Times New Roman"/>
          <w:color w:val="auto"/>
          <w:kern w:val="32"/>
          <w:sz w:val="32"/>
          <w:szCs w:val="32"/>
          <w:lang w:val="en-US" w:eastAsia="zh-CN"/>
        </w:rPr>
        <w:t>.新时代高中学生过程性评价机制的构建与实践研究</w:t>
      </w:r>
    </w:p>
    <w:p w14:paraId="540076DF">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bookmarkStart w:id="15" w:name="OLE_LINK7"/>
      <w:r>
        <w:rPr>
          <w:rFonts w:hint="eastAsia" w:ascii="Times New Roman" w:hAnsi="Times New Roman" w:eastAsia="方正仿宋_GBK" w:cs="Times New Roman"/>
          <w:color w:val="auto"/>
          <w:kern w:val="32"/>
          <w:sz w:val="32"/>
          <w:szCs w:val="32"/>
          <w:lang w:val="en-US" w:eastAsia="zh-CN"/>
        </w:rPr>
        <w:t>5</w:t>
      </w:r>
      <w:bookmarkEnd w:id="15"/>
      <w:r>
        <w:rPr>
          <w:rFonts w:hint="eastAsia" w:ascii="Times New Roman" w:hAnsi="Times New Roman" w:eastAsia="方正仿宋_GBK" w:cs="Times New Roman"/>
          <w:color w:val="auto"/>
          <w:kern w:val="32"/>
          <w:sz w:val="32"/>
          <w:szCs w:val="32"/>
          <w:lang w:val="en-US" w:eastAsia="zh-CN"/>
        </w:rPr>
        <w:t>.“3+1+2”高考模式下普通高中选科指导实践模式构建及评价研究</w:t>
      </w:r>
    </w:p>
    <w:p w14:paraId="39BBD291">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bookmarkStart w:id="16" w:name="OLE_LINK8"/>
      <w:r>
        <w:rPr>
          <w:rFonts w:hint="eastAsia" w:ascii="Times New Roman" w:hAnsi="Times New Roman" w:eastAsia="方正仿宋_GBK" w:cs="Times New Roman"/>
          <w:color w:val="auto"/>
          <w:kern w:val="32"/>
          <w:sz w:val="32"/>
          <w:szCs w:val="32"/>
          <w:lang w:val="en-US" w:eastAsia="zh-CN"/>
        </w:rPr>
        <w:t>6</w:t>
      </w:r>
      <w:bookmarkEnd w:id="16"/>
      <w:r>
        <w:rPr>
          <w:rFonts w:hint="eastAsia" w:ascii="Times New Roman" w:hAnsi="Times New Roman" w:eastAsia="方正仿宋_GBK" w:cs="Times New Roman"/>
          <w:color w:val="auto"/>
          <w:kern w:val="32"/>
          <w:sz w:val="32"/>
          <w:szCs w:val="32"/>
          <w:lang w:val="en-US" w:eastAsia="zh-CN"/>
        </w:rPr>
        <w:t>.“结构化教学”视域下高中物理实践性作业的设计与实践研究</w:t>
      </w:r>
    </w:p>
    <w:p w14:paraId="4C64E929">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7.基于评价手册的教育评价改革路径研究：以学生、教师评价优化为例</w:t>
      </w:r>
    </w:p>
    <w:p w14:paraId="4A46CE94">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8.基于核心素养导向的初中数学大单元教学评价研究</w:t>
      </w:r>
    </w:p>
    <w:p w14:paraId="7938618F">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9.基于AI智慧评价系统优化小学教师课堂教学行为的实践研究</w:t>
      </w:r>
    </w:p>
    <w:p w14:paraId="2714E2CB">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10.基于人工智能的中学生综合素质评价策略与实践研究</w:t>
      </w:r>
    </w:p>
    <w:p w14:paraId="54C9726A">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11.高中生语言文字应用能力评估评价指标体系研究</w:t>
      </w:r>
    </w:p>
    <w:p w14:paraId="3BAD0C8F">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bookmarkStart w:id="17" w:name="OLE_LINK9"/>
      <w:r>
        <w:rPr>
          <w:rFonts w:hint="eastAsia" w:ascii="Times New Roman" w:hAnsi="Times New Roman" w:eastAsia="方正仿宋_GBK" w:cs="Times New Roman"/>
          <w:color w:val="auto"/>
          <w:kern w:val="32"/>
          <w:sz w:val="32"/>
          <w:szCs w:val="32"/>
          <w:lang w:val="en-US" w:eastAsia="zh-CN"/>
        </w:rPr>
        <w:t>12</w:t>
      </w:r>
      <w:bookmarkEnd w:id="17"/>
      <w:r>
        <w:rPr>
          <w:rFonts w:hint="eastAsia" w:ascii="Times New Roman" w:hAnsi="Times New Roman" w:eastAsia="方正仿宋_GBK" w:cs="Times New Roman"/>
          <w:color w:val="auto"/>
          <w:kern w:val="32"/>
          <w:sz w:val="32"/>
          <w:szCs w:val="32"/>
          <w:lang w:val="en-US" w:eastAsia="zh-CN"/>
        </w:rPr>
        <w:t>.初中物理教研组过程性评价体系建构与实施路径研究</w:t>
      </w:r>
    </w:p>
    <w:p w14:paraId="45522ED9">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13.人工智能赋能“教-学-评”一体化设计与实施研究</w:t>
      </w:r>
    </w:p>
    <w:p w14:paraId="70F2F21E">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14.基于家校社协同育人教联体智慧平台的社区文明行为习惯养成的实践研究</w:t>
      </w:r>
    </w:p>
    <w:p w14:paraId="076989D5">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15.中小学生全生命周期教育数字化评价指标体系研究</w:t>
      </w:r>
    </w:p>
    <w:p w14:paraId="306EE72B">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bookmarkStart w:id="18" w:name="OLE_LINK10"/>
      <w:r>
        <w:rPr>
          <w:rFonts w:hint="eastAsia" w:ascii="Times New Roman" w:hAnsi="Times New Roman" w:eastAsia="方正仿宋_GBK" w:cs="Times New Roman"/>
          <w:color w:val="auto"/>
          <w:kern w:val="32"/>
          <w:sz w:val="32"/>
          <w:szCs w:val="32"/>
          <w:lang w:val="en-US" w:eastAsia="zh-CN"/>
        </w:rPr>
        <w:t>16</w:t>
      </w:r>
      <w:bookmarkEnd w:id="18"/>
      <w:r>
        <w:rPr>
          <w:rFonts w:hint="eastAsia" w:ascii="Times New Roman" w:hAnsi="Times New Roman" w:eastAsia="方正仿宋_GBK" w:cs="Times New Roman"/>
          <w:color w:val="auto"/>
          <w:kern w:val="32"/>
          <w:sz w:val="32"/>
          <w:szCs w:val="32"/>
          <w:lang w:val="en-US" w:eastAsia="zh-CN"/>
        </w:rPr>
        <w:t>.高中化学核心概念教学中“教-学-评”一致性实践研究</w:t>
      </w:r>
    </w:p>
    <w:p w14:paraId="12730FF7">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17.高中学生主题班会活动课的实践开发与评价研究</w:t>
      </w:r>
    </w:p>
    <w:p w14:paraId="70E5D964">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18.教育数字化背景下县域高中英语“数字化赋能”词汇教学质量提升研究</w:t>
      </w:r>
    </w:p>
    <w:p w14:paraId="47FC868C">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19.高中生地理学习迁移能力的构成与评价研究</w:t>
      </w:r>
    </w:p>
    <w:p w14:paraId="3A456E4A">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20.中小学生心理健康水平的监测与评估策略研究</w:t>
      </w:r>
    </w:p>
    <w:p w14:paraId="19BFC72B">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21.素养导向下小学语文整本书阅读测评体系构建与实践研究</w:t>
      </w:r>
    </w:p>
    <w:p w14:paraId="613AB2A3">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22.新发展格局下中华民族共同体意识融入中小学美术课程的评价机制与实践路径研究</w:t>
      </w:r>
    </w:p>
    <w:p w14:paraId="4DDD34C7">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23.赛训融合助推区域教师专业成长的实践与评价研究</w:t>
      </w:r>
    </w:p>
    <w:p w14:paraId="13D1EDCF">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bookmarkStart w:id="19" w:name="OLE_LINK11"/>
      <w:r>
        <w:rPr>
          <w:rFonts w:hint="eastAsia" w:ascii="Times New Roman" w:hAnsi="Times New Roman" w:eastAsia="方正仿宋_GBK" w:cs="Times New Roman"/>
          <w:color w:val="auto"/>
          <w:kern w:val="32"/>
          <w:sz w:val="32"/>
          <w:szCs w:val="32"/>
          <w:lang w:val="en-US" w:eastAsia="zh-CN"/>
        </w:rPr>
        <w:t>24</w:t>
      </w:r>
      <w:bookmarkEnd w:id="19"/>
      <w:r>
        <w:rPr>
          <w:rFonts w:hint="eastAsia" w:ascii="Times New Roman" w:hAnsi="Times New Roman" w:eastAsia="方正仿宋_GBK" w:cs="Times New Roman"/>
          <w:color w:val="auto"/>
          <w:kern w:val="32"/>
          <w:sz w:val="32"/>
          <w:szCs w:val="32"/>
          <w:lang w:val="en-US" w:eastAsia="zh-CN"/>
        </w:rPr>
        <w:t>. “AI+教师”协同评价模式的可行性研究</w:t>
      </w:r>
    </w:p>
    <w:p w14:paraId="08B03455">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bookmarkStart w:id="20" w:name="OLE_LINK12"/>
      <w:r>
        <w:rPr>
          <w:rFonts w:hint="eastAsia" w:ascii="Times New Roman" w:hAnsi="Times New Roman" w:eastAsia="方正仿宋_GBK" w:cs="Times New Roman"/>
          <w:color w:val="auto"/>
          <w:kern w:val="32"/>
          <w:sz w:val="32"/>
          <w:szCs w:val="32"/>
          <w:lang w:val="en-US" w:eastAsia="zh-CN"/>
        </w:rPr>
        <w:t>25</w:t>
      </w:r>
      <w:bookmarkEnd w:id="20"/>
      <w:r>
        <w:rPr>
          <w:rFonts w:hint="eastAsia" w:ascii="Times New Roman" w:hAnsi="Times New Roman" w:eastAsia="方正仿宋_GBK" w:cs="Times New Roman"/>
          <w:color w:val="auto"/>
          <w:kern w:val="32"/>
          <w:sz w:val="32"/>
          <w:szCs w:val="32"/>
          <w:lang w:val="en-US" w:eastAsia="zh-CN"/>
        </w:rPr>
        <w:t>.教师协同参与下的智慧阅读增值评价模型构建与学生发展支持研究</w:t>
      </w:r>
    </w:p>
    <w:p w14:paraId="74F1BA3E">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bookmarkStart w:id="21" w:name="OLE_LINK13"/>
      <w:r>
        <w:rPr>
          <w:rFonts w:hint="eastAsia" w:ascii="Times New Roman" w:hAnsi="Times New Roman" w:eastAsia="方正仿宋_GBK" w:cs="Times New Roman"/>
          <w:color w:val="auto"/>
          <w:kern w:val="32"/>
          <w:sz w:val="32"/>
          <w:szCs w:val="32"/>
          <w:lang w:val="en-US" w:eastAsia="zh-CN"/>
        </w:rPr>
        <w:t>26</w:t>
      </w:r>
      <w:bookmarkEnd w:id="21"/>
      <w:r>
        <w:rPr>
          <w:rFonts w:hint="eastAsia" w:ascii="Times New Roman" w:hAnsi="Times New Roman" w:eastAsia="方正仿宋_GBK" w:cs="Times New Roman"/>
          <w:color w:val="auto"/>
          <w:kern w:val="32"/>
          <w:sz w:val="32"/>
          <w:szCs w:val="32"/>
          <w:lang w:val="en-US" w:eastAsia="zh-CN"/>
        </w:rPr>
        <w:t>.“双减”背景下小学数学空间观念培养现状与评价策略研究</w:t>
      </w:r>
    </w:p>
    <w:p w14:paraId="5ECBD3D3">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27.思维发展与意义生成：初中深度教学模式实践与评价研究</w:t>
      </w:r>
    </w:p>
    <w:p w14:paraId="252A2CFD">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28.重庆农村中学班主任能力提升策略与评价研究</w:t>
      </w:r>
    </w:p>
    <w:p w14:paraId="5482E5C8">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29.学校评价体系构建的研究</w:t>
      </w:r>
    </w:p>
    <w:p w14:paraId="71D35FCD">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30.可视化评价驱动学生多维发展的实践研究</w:t>
      </w:r>
    </w:p>
    <w:p w14:paraId="0F86F775">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bookmarkStart w:id="22" w:name="OLE_LINK14"/>
      <w:r>
        <w:rPr>
          <w:rFonts w:hint="eastAsia" w:ascii="Times New Roman" w:hAnsi="Times New Roman" w:eastAsia="方正仿宋_GBK" w:cs="Times New Roman"/>
          <w:color w:val="auto"/>
          <w:kern w:val="32"/>
          <w:sz w:val="32"/>
          <w:szCs w:val="32"/>
          <w:lang w:val="en-US" w:eastAsia="zh-CN"/>
        </w:rPr>
        <w:t>31</w:t>
      </w:r>
      <w:bookmarkEnd w:id="22"/>
      <w:r>
        <w:rPr>
          <w:rFonts w:hint="eastAsia" w:ascii="Times New Roman" w:hAnsi="Times New Roman" w:eastAsia="方正仿宋_GBK" w:cs="Times New Roman"/>
          <w:color w:val="auto"/>
          <w:kern w:val="32"/>
          <w:sz w:val="32"/>
          <w:szCs w:val="32"/>
          <w:lang w:val="en-US" w:eastAsia="zh-CN"/>
        </w:rPr>
        <w:t>.基于AI化支持下学生学习适应性及有效性评价研究</w:t>
      </w:r>
    </w:p>
    <w:p w14:paraId="5D9DA4F7">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bookmarkStart w:id="23" w:name="OLE_LINK15"/>
      <w:r>
        <w:rPr>
          <w:rFonts w:hint="eastAsia" w:ascii="Times New Roman" w:hAnsi="Times New Roman" w:eastAsia="方正仿宋_GBK" w:cs="Times New Roman"/>
          <w:color w:val="auto"/>
          <w:kern w:val="32"/>
          <w:sz w:val="32"/>
          <w:szCs w:val="32"/>
          <w:lang w:val="en-US" w:eastAsia="zh-CN"/>
        </w:rPr>
        <w:t>32</w:t>
      </w:r>
      <w:bookmarkEnd w:id="23"/>
      <w:r>
        <w:rPr>
          <w:rFonts w:hint="eastAsia" w:ascii="Times New Roman" w:hAnsi="Times New Roman" w:eastAsia="方正仿宋_GBK" w:cs="Times New Roman"/>
          <w:color w:val="auto"/>
          <w:kern w:val="32"/>
          <w:sz w:val="32"/>
          <w:szCs w:val="32"/>
          <w:lang w:val="en-US" w:eastAsia="zh-CN"/>
        </w:rPr>
        <w:t>.基于任务群视域的单篇课文教学与评价研究</w:t>
      </w:r>
    </w:p>
    <w:p w14:paraId="36D84AE8">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33.培智学校学生发展性教育评价体系的构建与实践研究</w:t>
      </w:r>
    </w:p>
    <w:p w14:paraId="60CA727F">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34.数字化时代中小学思政教育学科评价创新研究</w:t>
      </w:r>
    </w:p>
    <w:p w14:paraId="2D4CB5D7">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35.新时代中小学教师发展性评价指标体系构建与实践研究</w:t>
      </w:r>
    </w:p>
    <w:p w14:paraId="1BA59889">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default" w:ascii="Times New Roman" w:hAnsi="Times New Roman" w:eastAsia="方正仿宋_GBK" w:cs="Times New Roman"/>
          <w:color w:val="auto"/>
          <w:kern w:val="32"/>
          <w:sz w:val="32"/>
          <w:szCs w:val="32"/>
          <w:lang w:val="en-US" w:eastAsia="zh-CN"/>
        </w:rPr>
      </w:pPr>
      <w:bookmarkStart w:id="24" w:name="OLE_LINK16"/>
      <w:r>
        <w:rPr>
          <w:rFonts w:hint="eastAsia" w:ascii="Times New Roman" w:hAnsi="Times New Roman" w:eastAsia="方正仿宋_GBK" w:cs="Times New Roman"/>
          <w:color w:val="auto"/>
          <w:kern w:val="32"/>
          <w:sz w:val="32"/>
          <w:szCs w:val="32"/>
          <w:lang w:val="en-US" w:eastAsia="zh-CN"/>
        </w:rPr>
        <w:t>36</w:t>
      </w:r>
      <w:bookmarkEnd w:id="24"/>
      <w:r>
        <w:rPr>
          <w:rFonts w:hint="eastAsia" w:ascii="Times New Roman" w:hAnsi="Times New Roman" w:eastAsia="方正仿宋_GBK" w:cs="Times New Roman"/>
          <w:color w:val="auto"/>
          <w:kern w:val="32"/>
          <w:sz w:val="32"/>
          <w:szCs w:val="32"/>
          <w:lang w:val="en-US" w:eastAsia="zh-CN"/>
        </w:rPr>
        <w:t>.区域中小学劳动教育质量的评价体系构建研究</w:t>
      </w:r>
    </w:p>
    <w:p w14:paraId="10E54AC0">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37.小学特色发展评价指标体系构建研究</w:t>
      </w:r>
    </w:p>
    <w:p w14:paraId="46A662A1">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bookmarkStart w:id="25" w:name="OLE_LINK17"/>
      <w:r>
        <w:rPr>
          <w:rFonts w:hint="eastAsia" w:ascii="Times New Roman" w:hAnsi="Times New Roman" w:eastAsia="方正仿宋_GBK" w:cs="Times New Roman"/>
          <w:color w:val="auto"/>
          <w:kern w:val="32"/>
          <w:sz w:val="32"/>
          <w:szCs w:val="32"/>
          <w:lang w:val="en-US" w:eastAsia="zh-CN"/>
        </w:rPr>
        <w:t>38</w:t>
      </w:r>
      <w:bookmarkEnd w:id="25"/>
      <w:r>
        <w:rPr>
          <w:rFonts w:hint="eastAsia" w:ascii="Times New Roman" w:hAnsi="Times New Roman" w:eastAsia="方正仿宋_GBK" w:cs="Times New Roman"/>
          <w:color w:val="auto"/>
          <w:kern w:val="32"/>
          <w:sz w:val="32"/>
          <w:szCs w:val="32"/>
          <w:lang w:val="en-US" w:eastAsia="zh-CN"/>
        </w:rPr>
        <w:t>.小学语文课外阅读兴趣培养与方法指导评价研究</w:t>
      </w:r>
    </w:p>
    <w:p w14:paraId="2732EC00">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39.优质均衡视域下区域教联体建设路径与评价研究</w:t>
      </w:r>
    </w:p>
    <w:p w14:paraId="598E07AB">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bookmarkStart w:id="26" w:name="OLE_LINK18"/>
      <w:r>
        <w:rPr>
          <w:rFonts w:hint="eastAsia" w:ascii="Times New Roman" w:hAnsi="Times New Roman" w:eastAsia="方正仿宋_GBK" w:cs="Times New Roman"/>
          <w:color w:val="auto"/>
          <w:kern w:val="32"/>
          <w:sz w:val="32"/>
          <w:szCs w:val="32"/>
          <w:lang w:val="en-US" w:eastAsia="zh-CN"/>
        </w:rPr>
        <w:t>40</w:t>
      </w:r>
      <w:bookmarkEnd w:id="26"/>
      <w:r>
        <w:rPr>
          <w:rFonts w:hint="eastAsia" w:ascii="Times New Roman" w:hAnsi="Times New Roman" w:eastAsia="方正仿宋_GBK" w:cs="Times New Roman"/>
          <w:color w:val="auto"/>
          <w:kern w:val="32"/>
          <w:sz w:val="32"/>
          <w:szCs w:val="32"/>
          <w:lang w:val="en-US" w:eastAsia="zh-CN"/>
        </w:rPr>
        <w:t>.大思政育人实践与评价研究</w:t>
      </w:r>
    </w:p>
    <w:p w14:paraId="71B7C2D9">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41.基于核心素养的中学生物实验操作考试评价研究</w:t>
      </w:r>
    </w:p>
    <w:p w14:paraId="56179609">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42.生成式AI驱动的高阶思维英语测评体系构建与实践研究</w:t>
      </w:r>
    </w:p>
    <w:p w14:paraId="612DA148">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43.特殊儿童学习成就提升评价研究</w:t>
      </w:r>
    </w:p>
    <w:p w14:paraId="6999A113">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44.幼儿园劳动教育课程游戏化实施的评价研究</w:t>
      </w:r>
    </w:p>
    <w:p w14:paraId="7F54E6BB">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45.少子化背景下AI人工智能在幼儿园户外体能运动智慧评价中的创新实践研究</w:t>
      </w:r>
    </w:p>
    <w:p w14:paraId="3C6EF27B">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46.幼儿身心健康发展评价改革研究</w:t>
      </w:r>
    </w:p>
    <w:p w14:paraId="79D540D8">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47.幼儿身心脑协同发展课程评价研究</w:t>
      </w:r>
    </w:p>
    <w:p w14:paraId="74EC7F0B">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48.高质量视域下幼儿园体教融合课程的过程评价体系构建与实践研究</w:t>
      </w:r>
    </w:p>
    <w:p w14:paraId="52E1A088">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49.自然教育视域下幼儿园生态启蒙课程的实践与评价研究</w:t>
      </w:r>
    </w:p>
    <w:p w14:paraId="7F0C64A2">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bookmarkStart w:id="27" w:name="OLE_LINK19"/>
      <w:r>
        <w:rPr>
          <w:rFonts w:hint="eastAsia" w:ascii="Times New Roman" w:hAnsi="Times New Roman" w:eastAsia="方正仿宋_GBK" w:cs="Times New Roman"/>
          <w:color w:val="auto"/>
          <w:kern w:val="32"/>
          <w:sz w:val="32"/>
          <w:szCs w:val="32"/>
          <w:lang w:val="en-US" w:eastAsia="zh-CN"/>
        </w:rPr>
        <w:t>50</w:t>
      </w:r>
      <w:bookmarkEnd w:id="27"/>
      <w:r>
        <w:rPr>
          <w:rFonts w:hint="eastAsia" w:ascii="Times New Roman" w:hAnsi="Times New Roman" w:eastAsia="方正仿宋_GBK" w:cs="Times New Roman"/>
          <w:color w:val="auto"/>
          <w:kern w:val="32"/>
          <w:sz w:val="32"/>
          <w:szCs w:val="32"/>
          <w:lang w:val="en-US" w:eastAsia="zh-CN"/>
        </w:rPr>
        <w:t>.幼儿户外自主游戏中学习品质的培养与评价研究</w:t>
      </w:r>
    </w:p>
    <w:p w14:paraId="032BCDE3">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51.中小学书法教学评价研究</w:t>
      </w:r>
    </w:p>
    <w:p w14:paraId="4A77B7C6">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52.中小学跨学科主体学习设计与评价研究</w:t>
      </w:r>
    </w:p>
    <w:p w14:paraId="117910AF">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53.基于形成性评价的课堂教学改革研究</w:t>
      </w:r>
    </w:p>
    <w:p w14:paraId="34FAB592">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54.基于项目式学习的中小学单元整体教学设计与评价研究</w:t>
      </w:r>
    </w:p>
    <w:p w14:paraId="0FFBFED9">
      <w:pPr>
        <w:pStyle w:val="2"/>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640" w:firstLineChars="200"/>
        <w:textAlignment w:val="auto"/>
        <w:rPr>
          <w:rFonts w:hint="default"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55.人工智能+实验教学模式创新与评价研究</w:t>
      </w:r>
    </w:p>
    <w:p w14:paraId="682AAE1B">
      <w:pPr>
        <w:keepNext w:val="0"/>
        <w:keepLines w:val="0"/>
        <w:pageBreakBefore w:val="0"/>
        <w:kinsoku/>
        <w:wordWrap/>
        <w:overflowPunct/>
        <w:topLinePunct w:val="0"/>
        <w:autoSpaceDE/>
        <w:autoSpaceDN/>
        <w:bidi w:val="0"/>
        <w:adjustRightInd/>
        <w:snapToGrid/>
        <w:spacing w:line="500" w:lineRule="exact"/>
        <w:ind w:left="0" w:leftChars="0" w:firstLine="652" w:firstLineChars="200"/>
        <w:textAlignment w:val="auto"/>
        <w:rPr>
          <w:rFonts w:hint="eastAsia" w:ascii="方正黑体_GBK" w:hAnsi="方正黑体_GBK" w:eastAsia="方正黑体_GBK" w:cs="方正黑体_GBK"/>
          <w:b w:val="0"/>
          <w:bCs/>
          <w:color w:val="auto"/>
          <w:spacing w:val="3"/>
          <w:sz w:val="32"/>
          <w:szCs w:val="32"/>
          <w:lang w:val="en-US" w:eastAsia="zh-CN"/>
        </w:rPr>
      </w:pPr>
      <w:r>
        <w:rPr>
          <w:rFonts w:hint="eastAsia" w:ascii="方正黑体_GBK" w:hAnsi="方正黑体_GBK" w:eastAsia="方正黑体_GBK" w:cs="方正黑体_GBK"/>
          <w:b w:val="0"/>
          <w:bCs/>
          <w:color w:val="auto"/>
          <w:spacing w:val="3"/>
          <w:sz w:val="32"/>
          <w:szCs w:val="32"/>
          <w:lang w:eastAsia="zh-CN"/>
        </w:rPr>
        <w:t>（</w:t>
      </w:r>
      <w:r>
        <w:rPr>
          <w:rFonts w:hint="eastAsia" w:ascii="方正黑体_GBK" w:hAnsi="方正黑体_GBK" w:eastAsia="方正黑体_GBK" w:cs="方正黑体_GBK"/>
          <w:b w:val="0"/>
          <w:bCs/>
          <w:color w:val="auto"/>
          <w:spacing w:val="3"/>
          <w:sz w:val="32"/>
          <w:szCs w:val="32"/>
        </w:rPr>
        <w:t>二</w:t>
      </w:r>
      <w:r>
        <w:rPr>
          <w:rFonts w:hint="eastAsia" w:ascii="方正黑体_GBK" w:hAnsi="方正黑体_GBK" w:eastAsia="方正黑体_GBK" w:cs="方正黑体_GBK"/>
          <w:b w:val="0"/>
          <w:bCs/>
          <w:color w:val="auto"/>
          <w:spacing w:val="3"/>
          <w:sz w:val="32"/>
          <w:szCs w:val="32"/>
          <w:lang w:eastAsia="zh-CN"/>
        </w:rPr>
        <w:t>）</w:t>
      </w:r>
      <w:r>
        <w:rPr>
          <w:rFonts w:hint="eastAsia" w:ascii="方正黑体_GBK" w:hAnsi="方正黑体_GBK" w:eastAsia="方正黑体_GBK" w:cs="方正黑体_GBK"/>
          <w:b w:val="0"/>
          <w:bCs/>
          <w:color w:val="auto"/>
          <w:spacing w:val="3"/>
          <w:sz w:val="32"/>
          <w:szCs w:val="32"/>
        </w:rPr>
        <w:t>职业教育</w:t>
      </w:r>
      <w:r>
        <w:rPr>
          <w:rFonts w:hint="eastAsia" w:ascii="方正黑体_GBK" w:hAnsi="方正黑体_GBK" w:eastAsia="方正黑体_GBK" w:cs="方正黑体_GBK"/>
          <w:b w:val="0"/>
          <w:bCs/>
          <w:color w:val="auto"/>
          <w:spacing w:val="3"/>
          <w:sz w:val="32"/>
          <w:szCs w:val="32"/>
          <w:lang w:val="en-US" w:eastAsia="zh-CN"/>
        </w:rPr>
        <w:t>研究</w:t>
      </w:r>
      <w:bookmarkStart w:id="28" w:name="OLE_LINK24"/>
      <w:r>
        <w:rPr>
          <w:rFonts w:hint="eastAsia" w:ascii="方正黑体_GBK" w:hAnsi="方正黑体_GBK" w:eastAsia="方正黑体_GBK" w:cs="方正黑体_GBK"/>
          <w:b w:val="0"/>
          <w:bCs/>
          <w:color w:val="auto"/>
          <w:spacing w:val="3"/>
          <w:sz w:val="32"/>
          <w:szCs w:val="32"/>
          <w:lang w:val="en-US" w:eastAsia="zh-CN"/>
        </w:rPr>
        <w:t>（15项）</w:t>
      </w:r>
      <w:bookmarkEnd w:id="28"/>
    </w:p>
    <w:p w14:paraId="06E03D33">
      <w:pPr>
        <w:pStyle w:val="15"/>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default" w:ascii="Times New Roman" w:hAnsi="Times New Roman" w:eastAsia="方正仿宋_GBK" w:cs="Times New Roman"/>
          <w:color w:val="auto"/>
          <w:kern w:val="32"/>
          <w:sz w:val="32"/>
          <w:szCs w:val="32"/>
        </w:rPr>
      </w:pPr>
      <w:bookmarkStart w:id="29" w:name="OLE_LINK20"/>
      <w:r>
        <w:rPr>
          <w:rFonts w:hint="eastAsia" w:ascii="Times New Roman" w:hAnsi="Times New Roman" w:eastAsia="方正仿宋_GBK" w:cs="Times New Roman"/>
          <w:color w:val="auto"/>
          <w:kern w:val="32"/>
          <w:sz w:val="32"/>
          <w:szCs w:val="32"/>
          <w:lang w:val="en-US" w:eastAsia="zh-CN"/>
        </w:rPr>
        <w:t>5</w:t>
      </w:r>
      <w:bookmarkEnd w:id="29"/>
      <w:r>
        <w:rPr>
          <w:rFonts w:hint="eastAsia" w:ascii="Times New Roman" w:hAnsi="Times New Roman" w:eastAsia="方正仿宋_GBK" w:cs="Times New Roman"/>
          <w:color w:val="auto"/>
          <w:kern w:val="32"/>
          <w:sz w:val="32"/>
          <w:szCs w:val="32"/>
          <w:lang w:val="en-US" w:eastAsia="zh-CN"/>
        </w:rPr>
        <w:t>6.</w:t>
      </w:r>
      <w:r>
        <w:rPr>
          <w:rFonts w:hint="default" w:ascii="Times New Roman" w:hAnsi="Times New Roman" w:eastAsia="方正仿宋_GBK" w:cs="Times New Roman"/>
          <w:color w:val="auto"/>
          <w:kern w:val="32"/>
          <w:sz w:val="32"/>
          <w:szCs w:val="32"/>
        </w:rPr>
        <w:t>成渝双城经济圈背景下职业教育服务先进制造业的贡献度评价研究</w:t>
      </w:r>
    </w:p>
    <w:p w14:paraId="4092E62A">
      <w:pPr>
        <w:pStyle w:val="15"/>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default" w:ascii="Times New Roman" w:hAnsi="Times New Roman" w:eastAsia="方正仿宋_GBK" w:cs="Times New Roman"/>
          <w:color w:val="auto"/>
          <w:kern w:val="32"/>
          <w:sz w:val="32"/>
          <w:szCs w:val="32"/>
        </w:rPr>
      </w:pPr>
      <w:bookmarkStart w:id="30" w:name="OLE_LINK21"/>
      <w:r>
        <w:rPr>
          <w:rFonts w:hint="eastAsia" w:ascii="Times New Roman" w:hAnsi="Times New Roman" w:eastAsia="方正仿宋_GBK" w:cs="Times New Roman"/>
          <w:color w:val="auto"/>
          <w:kern w:val="32"/>
          <w:sz w:val="32"/>
          <w:szCs w:val="32"/>
          <w:lang w:val="en-US" w:eastAsia="zh-CN"/>
        </w:rPr>
        <w:t>5</w:t>
      </w:r>
      <w:bookmarkEnd w:id="30"/>
      <w:r>
        <w:rPr>
          <w:rFonts w:hint="eastAsia" w:ascii="Times New Roman" w:hAnsi="Times New Roman" w:eastAsia="方正仿宋_GBK" w:cs="Times New Roman"/>
          <w:color w:val="auto"/>
          <w:kern w:val="32"/>
          <w:sz w:val="32"/>
          <w:szCs w:val="32"/>
          <w:lang w:val="en-US" w:eastAsia="zh-CN"/>
        </w:rPr>
        <w:t>7.</w:t>
      </w:r>
      <w:r>
        <w:rPr>
          <w:rFonts w:hint="default" w:ascii="Times New Roman" w:hAnsi="Times New Roman" w:eastAsia="方正仿宋_GBK" w:cs="Times New Roman"/>
          <w:color w:val="auto"/>
          <w:kern w:val="32"/>
          <w:sz w:val="32"/>
          <w:szCs w:val="32"/>
        </w:rPr>
        <w:t>“三全育人”理念下市场营销专业课程思政教学优化路径</w:t>
      </w:r>
      <w:r>
        <w:rPr>
          <w:rFonts w:hint="eastAsia" w:ascii="Times New Roman" w:hAnsi="Times New Roman" w:eastAsia="方正仿宋_GBK" w:cs="Times New Roman"/>
          <w:color w:val="auto"/>
          <w:kern w:val="32"/>
          <w:sz w:val="32"/>
          <w:szCs w:val="32"/>
          <w:lang w:val="en-US" w:eastAsia="zh-CN"/>
        </w:rPr>
        <w:t>与评价</w:t>
      </w:r>
      <w:r>
        <w:rPr>
          <w:rFonts w:hint="default" w:ascii="Times New Roman" w:hAnsi="Times New Roman" w:eastAsia="方正仿宋_GBK" w:cs="Times New Roman"/>
          <w:color w:val="auto"/>
          <w:kern w:val="32"/>
          <w:sz w:val="32"/>
          <w:szCs w:val="32"/>
        </w:rPr>
        <w:t>研究</w:t>
      </w:r>
    </w:p>
    <w:p w14:paraId="747A433D">
      <w:pPr>
        <w:pStyle w:val="15"/>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default" w:ascii="Times New Roman" w:hAnsi="Times New Roman" w:eastAsia="方正仿宋_GBK" w:cs="Times New Roman"/>
          <w:color w:val="auto"/>
          <w:kern w:val="32"/>
          <w:sz w:val="32"/>
          <w:szCs w:val="32"/>
        </w:rPr>
      </w:pPr>
      <w:r>
        <w:rPr>
          <w:rFonts w:hint="eastAsia" w:ascii="Times New Roman" w:hAnsi="Times New Roman" w:eastAsia="方正仿宋_GBK" w:cs="Times New Roman"/>
          <w:color w:val="auto"/>
          <w:kern w:val="32"/>
          <w:sz w:val="32"/>
          <w:szCs w:val="32"/>
          <w:lang w:val="en-US" w:eastAsia="zh-CN"/>
        </w:rPr>
        <w:t>58.</w:t>
      </w:r>
      <w:r>
        <w:rPr>
          <w:rFonts w:hint="default" w:ascii="Times New Roman" w:hAnsi="Times New Roman" w:eastAsia="方正仿宋_GBK" w:cs="Times New Roman"/>
          <w:color w:val="auto"/>
          <w:kern w:val="32"/>
          <w:sz w:val="32"/>
          <w:szCs w:val="32"/>
        </w:rPr>
        <w:t>职业综合能力发展实践</w:t>
      </w:r>
      <w:r>
        <w:rPr>
          <w:rFonts w:hint="eastAsia" w:ascii="Times New Roman" w:hAnsi="Times New Roman" w:eastAsia="方正仿宋_GBK" w:cs="Times New Roman"/>
          <w:color w:val="auto"/>
          <w:kern w:val="32"/>
          <w:sz w:val="32"/>
          <w:szCs w:val="32"/>
          <w:lang w:val="en-US" w:eastAsia="zh-CN"/>
        </w:rPr>
        <w:t>与评价</w:t>
      </w:r>
      <w:r>
        <w:rPr>
          <w:rFonts w:hint="default" w:ascii="Times New Roman" w:hAnsi="Times New Roman" w:eastAsia="方正仿宋_GBK" w:cs="Times New Roman"/>
          <w:color w:val="auto"/>
          <w:kern w:val="32"/>
          <w:sz w:val="32"/>
          <w:szCs w:val="32"/>
        </w:rPr>
        <w:t>研究</w:t>
      </w:r>
    </w:p>
    <w:p w14:paraId="03B330E5">
      <w:pPr>
        <w:pStyle w:val="15"/>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default" w:ascii="Times New Roman" w:hAnsi="Times New Roman" w:eastAsia="方正仿宋_GBK" w:cs="Times New Roman"/>
          <w:color w:val="auto"/>
          <w:kern w:val="32"/>
          <w:sz w:val="32"/>
          <w:szCs w:val="32"/>
        </w:rPr>
      </w:pPr>
      <w:r>
        <w:rPr>
          <w:rFonts w:hint="eastAsia" w:ascii="Times New Roman" w:hAnsi="Times New Roman" w:eastAsia="方正仿宋_GBK" w:cs="Times New Roman"/>
          <w:color w:val="auto"/>
          <w:kern w:val="32"/>
          <w:sz w:val="32"/>
          <w:szCs w:val="32"/>
          <w:lang w:val="en-US" w:eastAsia="zh-CN"/>
        </w:rPr>
        <w:t>59.</w:t>
      </w:r>
      <w:r>
        <w:rPr>
          <w:rFonts w:hint="default" w:ascii="Times New Roman" w:hAnsi="Times New Roman" w:eastAsia="方正仿宋_GBK" w:cs="Times New Roman"/>
          <w:color w:val="auto"/>
          <w:kern w:val="32"/>
          <w:sz w:val="32"/>
          <w:szCs w:val="32"/>
        </w:rPr>
        <w:t>基于新质生产力的高技能人才培养模式创新</w:t>
      </w:r>
      <w:r>
        <w:rPr>
          <w:rFonts w:hint="eastAsia" w:ascii="Times New Roman" w:hAnsi="Times New Roman" w:eastAsia="方正仿宋_GBK" w:cs="Times New Roman"/>
          <w:color w:val="auto"/>
          <w:kern w:val="32"/>
          <w:sz w:val="32"/>
          <w:szCs w:val="32"/>
          <w:lang w:val="en-US" w:eastAsia="zh-CN"/>
        </w:rPr>
        <w:t>与评价</w:t>
      </w:r>
      <w:r>
        <w:rPr>
          <w:rFonts w:hint="default" w:ascii="Times New Roman" w:hAnsi="Times New Roman" w:eastAsia="方正仿宋_GBK" w:cs="Times New Roman"/>
          <w:color w:val="auto"/>
          <w:kern w:val="32"/>
          <w:sz w:val="32"/>
          <w:szCs w:val="32"/>
        </w:rPr>
        <w:t>研究</w:t>
      </w:r>
    </w:p>
    <w:p w14:paraId="494B3F51">
      <w:pPr>
        <w:pStyle w:val="15"/>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default" w:ascii="Times New Roman" w:hAnsi="Times New Roman" w:eastAsia="方正仿宋_GBK" w:cs="Times New Roman"/>
          <w:color w:val="auto"/>
          <w:kern w:val="32"/>
          <w:sz w:val="32"/>
          <w:szCs w:val="32"/>
        </w:rPr>
      </w:pPr>
      <w:r>
        <w:rPr>
          <w:rFonts w:hint="eastAsia" w:ascii="Times New Roman" w:hAnsi="Times New Roman" w:eastAsia="方正仿宋_GBK" w:cs="Times New Roman"/>
          <w:color w:val="auto"/>
          <w:kern w:val="32"/>
          <w:sz w:val="32"/>
          <w:szCs w:val="32"/>
          <w:lang w:val="en-US" w:eastAsia="zh-CN"/>
        </w:rPr>
        <w:t>60.</w:t>
      </w:r>
      <w:r>
        <w:rPr>
          <w:rFonts w:hint="default" w:ascii="Times New Roman" w:hAnsi="Times New Roman" w:eastAsia="方正仿宋_GBK" w:cs="Times New Roman"/>
          <w:color w:val="auto"/>
          <w:kern w:val="32"/>
          <w:sz w:val="32"/>
          <w:szCs w:val="32"/>
        </w:rPr>
        <w:t>重庆市高职教育应对少子老龄化的人才培养模式创新</w:t>
      </w:r>
      <w:r>
        <w:rPr>
          <w:rFonts w:hint="eastAsia" w:ascii="Times New Roman" w:hAnsi="Times New Roman" w:eastAsia="方正仿宋_GBK" w:cs="Times New Roman"/>
          <w:color w:val="auto"/>
          <w:kern w:val="32"/>
          <w:sz w:val="32"/>
          <w:szCs w:val="32"/>
          <w:lang w:val="en-US" w:eastAsia="zh-CN"/>
        </w:rPr>
        <w:t>与评价</w:t>
      </w:r>
      <w:r>
        <w:rPr>
          <w:rFonts w:hint="default" w:ascii="Times New Roman" w:hAnsi="Times New Roman" w:eastAsia="方正仿宋_GBK" w:cs="Times New Roman"/>
          <w:color w:val="auto"/>
          <w:kern w:val="32"/>
          <w:sz w:val="32"/>
          <w:szCs w:val="32"/>
        </w:rPr>
        <w:t>研究</w:t>
      </w:r>
    </w:p>
    <w:p w14:paraId="3778E906">
      <w:pPr>
        <w:pStyle w:val="15"/>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default" w:ascii="Times New Roman" w:hAnsi="Times New Roman" w:eastAsia="方正仿宋_GBK" w:cs="Times New Roman"/>
          <w:color w:val="auto"/>
          <w:kern w:val="32"/>
          <w:sz w:val="32"/>
          <w:szCs w:val="32"/>
        </w:rPr>
      </w:pPr>
      <w:r>
        <w:rPr>
          <w:rFonts w:hint="eastAsia" w:ascii="Times New Roman" w:hAnsi="Times New Roman" w:eastAsia="方正仿宋_GBK" w:cs="Times New Roman"/>
          <w:color w:val="auto"/>
          <w:kern w:val="32"/>
          <w:sz w:val="32"/>
          <w:szCs w:val="32"/>
          <w:lang w:val="en-US" w:eastAsia="zh-CN"/>
        </w:rPr>
        <w:t>61.</w:t>
      </w:r>
      <w:r>
        <w:rPr>
          <w:rFonts w:hint="default" w:ascii="Times New Roman" w:hAnsi="Times New Roman" w:eastAsia="方正仿宋_GBK" w:cs="Times New Roman"/>
          <w:color w:val="auto"/>
          <w:kern w:val="32"/>
          <w:sz w:val="32"/>
          <w:szCs w:val="32"/>
        </w:rPr>
        <w:t>协同治理视角下职业院校质量保障机制研究</w:t>
      </w:r>
    </w:p>
    <w:p w14:paraId="7D8D3933">
      <w:pPr>
        <w:pStyle w:val="15"/>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default" w:ascii="Times New Roman" w:hAnsi="Times New Roman" w:eastAsia="方正仿宋_GBK" w:cs="Times New Roman"/>
          <w:color w:val="auto"/>
          <w:kern w:val="32"/>
          <w:sz w:val="32"/>
          <w:szCs w:val="32"/>
        </w:rPr>
      </w:pPr>
      <w:r>
        <w:rPr>
          <w:rFonts w:hint="eastAsia" w:ascii="Times New Roman" w:hAnsi="Times New Roman" w:eastAsia="方正仿宋_GBK" w:cs="Times New Roman"/>
          <w:color w:val="auto"/>
          <w:kern w:val="32"/>
          <w:sz w:val="32"/>
          <w:szCs w:val="32"/>
          <w:lang w:val="en-US" w:eastAsia="zh-CN"/>
        </w:rPr>
        <w:t>62.</w:t>
      </w:r>
      <w:r>
        <w:rPr>
          <w:rFonts w:hint="default" w:ascii="Times New Roman" w:hAnsi="Times New Roman" w:eastAsia="方正仿宋_GBK" w:cs="Times New Roman"/>
          <w:color w:val="auto"/>
          <w:kern w:val="32"/>
          <w:sz w:val="32"/>
          <w:szCs w:val="32"/>
        </w:rPr>
        <w:t>产教融合对职业院校技能人才职业发展轨迹的影响机制</w:t>
      </w:r>
      <w:r>
        <w:rPr>
          <w:rFonts w:hint="eastAsia" w:ascii="Times New Roman" w:hAnsi="Times New Roman" w:eastAsia="方正仿宋_GBK" w:cs="Times New Roman"/>
          <w:color w:val="auto"/>
          <w:kern w:val="32"/>
          <w:sz w:val="32"/>
          <w:szCs w:val="32"/>
          <w:lang w:val="en-US" w:eastAsia="zh-CN"/>
        </w:rPr>
        <w:t>与评价</w:t>
      </w:r>
      <w:r>
        <w:rPr>
          <w:rFonts w:hint="default" w:ascii="Times New Roman" w:hAnsi="Times New Roman" w:eastAsia="方正仿宋_GBK" w:cs="Times New Roman"/>
          <w:color w:val="auto"/>
          <w:kern w:val="32"/>
          <w:sz w:val="32"/>
          <w:szCs w:val="32"/>
        </w:rPr>
        <w:t>研究</w:t>
      </w:r>
    </w:p>
    <w:p w14:paraId="6EA403A2">
      <w:pPr>
        <w:pStyle w:val="15"/>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default" w:ascii="Times New Roman" w:hAnsi="Times New Roman" w:eastAsia="方正仿宋_GBK" w:cs="Times New Roman"/>
          <w:color w:val="auto"/>
          <w:kern w:val="32"/>
          <w:sz w:val="32"/>
          <w:szCs w:val="32"/>
        </w:rPr>
      </w:pPr>
      <w:r>
        <w:rPr>
          <w:rFonts w:hint="eastAsia" w:ascii="Times New Roman" w:hAnsi="Times New Roman" w:eastAsia="方正仿宋_GBK" w:cs="Times New Roman"/>
          <w:color w:val="auto"/>
          <w:kern w:val="32"/>
          <w:sz w:val="32"/>
          <w:szCs w:val="32"/>
          <w:lang w:val="en-US" w:eastAsia="zh-CN"/>
        </w:rPr>
        <w:t>63.</w:t>
      </w:r>
      <w:r>
        <w:rPr>
          <w:rFonts w:hint="default" w:ascii="Times New Roman" w:hAnsi="Times New Roman" w:eastAsia="方正仿宋_GBK" w:cs="Times New Roman"/>
          <w:color w:val="auto"/>
          <w:kern w:val="32"/>
          <w:sz w:val="32"/>
          <w:szCs w:val="32"/>
        </w:rPr>
        <w:t>产业链视角下我市高校科技园与都市工业园协同发展路径</w:t>
      </w:r>
      <w:r>
        <w:rPr>
          <w:rFonts w:hint="eastAsia" w:ascii="Times New Roman" w:hAnsi="Times New Roman" w:eastAsia="方正仿宋_GBK" w:cs="Times New Roman"/>
          <w:color w:val="auto"/>
          <w:kern w:val="32"/>
          <w:sz w:val="32"/>
          <w:szCs w:val="32"/>
          <w:lang w:val="en-US" w:eastAsia="zh-CN"/>
        </w:rPr>
        <w:t>与评价</w:t>
      </w:r>
      <w:r>
        <w:rPr>
          <w:rFonts w:hint="default" w:ascii="Times New Roman" w:hAnsi="Times New Roman" w:eastAsia="方正仿宋_GBK" w:cs="Times New Roman"/>
          <w:color w:val="auto"/>
          <w:kern w:val="32"/>
          <w:sz w:val="32"/>
          <w:szCs w:val="32"/>
        </w:rPr>
        <w:t>研究</w:t>
      </w:r>
    </w:p>
    <w:p w14:paraId="7410398D">
      <w:pPr>
        <w:pStyle w:val="15"/>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default" w:ascii="Times New Roman" w:hAnsi="Times New Roman" w:eastAsia="方正仿宋_GBK" w:cs="Times New Roman"/>
          <w:color w:val="auto"/>
          <w:kern w:val="32"/>
          <w:sz w:val="32"/>
          <w:szCs w:val="32"/>
        </w:rPr>
      </w:pPr>
      <w:r>
        <w:rPr>
          <w:rFonts w:hint="eastAsia" w:ascii="Times New Roman" w:hAnsi="Times New Roman" w:eastAsia="方正仿宋_GBK" w:cs="Times New Roman"/>
          <w:color w:val="auto"/>
          <w:kern w:val="32"/>
          <w:sz w:val="32"/>
          <w:szCs w:val="32"/>
          <w:lang w:val="en-US" w:eastAsia="zh-CN"/>
        </w:rPr>
        <w:t>64.</w:t>
      </w:r>
      <w:r>
        <w:rPr>
          <w:rFonts w:hint="default" w:ascii="Times New Roman" w:hAnsi="Times New Roman" w:eastAsia="方正仿宋_GBK" w:cs="Times New Roman"/>
          <w:color w:val="auto"/>
          <w:kern w:val="32"/>
          <w:sz w:val="32"/>
          <w:szCs w:val="32"/>
        </w:rPr>
        <w:t>教育数字转型视域下大学生劳动教育能力素质解构与增值评价研究</w:t>
      </w:r>
    </w:p>
    <w:p w14:paraId="3528B875">
      <w:pPr>
        <w:pStyle w:val="15"/>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default" w:ascii="Times New Roman" w:hAnsi="Times New Roman" w:eastAsia="方正仿宋_GBK" w:cs="Times New Roman"/>
          <w:color w:val="auto"/>
          <w:kern w:val="32"/>
          <w:sz w:val="32"/>
          <w:szCs w:val="32"/>
        </w:rPr>
      </w:pPr>
      <w:bookmarkStart w:id="31" w:name="OLE_LINK23"/>
      <w:r>
        <w:rPr>
          <w:rFonts w:hint="eastAsia" w:ascii="Times New Roman" w:hAnsi="Times New Roman" w:eastAsia="方正仿宋_GBK" w:cs="Times New Roman"/>
          <w:color w:val="auto"/>
          <w:kern w:val="32"/>
          <w:sz w:val="32"/>
          <w:szCs w:val="32"/>
          <w:lang w:val="en-US" w:eastAsia="zh-CN"/>
        </w:rPr>
        <w:t>6</w:t>
      </w:r>
      <w:bookmarkEnd w:id="31"/>
      <w:r>
        <w:rPr>
          <w:rFonts w:hint="eastAsia" w:ascii="Times New Roman" w:hAnsi="Times New Roman" w:eastAsia="方正仿宋_GBK" w:cs="Times New Roman"/>
          <w:color w:val="auto"/>
          <w:kern w:val="32"/>
          <w:sz w:val="32"/>
          <w:szCs w:val="32"/>
          <w:lang w:val="en-US" w:eastAsia="zh-CN"/>
        </w:rPr>
        <w:t>5.</w:t>
      </w:r>
      <w:r>
        <w:rPr>
          <w:rFonts w:hint="default" w:ascii="Times New Roman" w:hAnsi="Times New Roman" w:eastAsia="方正仿宋_GBK" w:cs="Times New Roman"/>
          <w:color w:val="auto"/>
          <w:kern w:val="32"/>
          <w:sz w:val="32"/>
          <w:szCs w:val="32"/>
        </w:rPr>
        <w:t>中等职业教育产教融合背景下“双元育人”质量评价体系构建研究</w:t>
      </w:r>
    </w:p>
    <w:p w14:paraId="09E21B3E">
      <w:pPr>
        <w:pStyle w:val="15"/>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default" w:ascii="Times New Roman" w:hAnsi="Times New Roman" w:eastAsia="方正仿宋_GBK" w:cs="Times New Roman"/>
          <w:color w:val="auto"/>
          <w:kern w:val="32"/>
          <w:sz w:val="32"/>
          <w:szCs w:val="32"/>
        </w:rPr>
      </w:pPr>
      <w:r>
        <w:rPr>
          <w:rFonts w:hint="eastAsia" w:ascii="Times New Roman" w:hAnsi="Times New Roman" w:eastAsia="方正仿宋_GBK" w:cs="Times New Roman"/>
          <w:color w:val="auto"/>
          <w:kern w:val="32"/>
          <w:sz w:val="32"/>
          <w:szCs w:val="32"/>
          <w:lang w:val="en-US" w:eastAsia="zh-CN"/>
        </w:rPr>
        <w:t>66.</w:t>
      </w:r>
      <w:r>
        <w:rPr>
          <w:rFonts w:hint="default" w:ascii="Times New Roman" w:hAnsi="Times New Roman" w:eastAsia="方正仿宋_GBK" w:cs="Times New Roman"/>
          <w:color w:val="auto"/>
          <w:kern w:val="32"/>
          <w:sz w:val="32"/>
          <w:szCs w:val="32"/>
        </w:rPr>
        <w:t>基于OBE理念的职业教育课程体系综合评价研究</w:t>
      </w:r>
    </w:p>
    <w:p w14:paraId="4A46BD4A">
      <w:pPr>
        <w:pStyle w:val="15"/>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default" w:ascii="Times New Roman" w:hAnsi="Times New Roman" w:eastAsia="方正仿宋_GBK" w:cs="Times New Roman"/>
          <w:color w:val="auto"/>
          <w:kern w:val="32"/>
          <w:sz w:val="32"/>
          <w:szCs w:val="32"/>
        </w:rPr>
      </w:pPr>
      <w:r>
        <w:rPr>
          <w:rFonts w:hint="eastAsia" w:ascii="Times New Roman" w:hAnsi="Times New Roman" w:eastAsia="方正仿宋_GBK" w:cs="Times New Roman"/>
          <w:color w:val="auto"/>
          <w:kern w:val="32"/>
          <w:sz w:val="32"/>
          <w:szCs w:val="32"/>
          <w:lang w:val="en-US" w:eastAsia="zh-CN"/>
        </w:rPr>
        <w:t>67.</w:t>
      </w:r>
      <w:r>
        <w:rPr>
          <w:rFonts w:hint="default" w:ascii="Times New Roman" w:hAnsi="Times New Roman" w:eastAsia="方正仿宋_GBK" w:cs="Times New Roman"/>
          <w:color w:val="auto"/>
          <w:kern w:val="32"/>
          <w:sz w:val="32"/>
          <w:szCs w:val="32"/>
        </w:rPr>
        <w:t>基于大数据与人工智能技术在中职学生综合素质评价中的应用研究</w:t>
      </w:r>
    </w:p>
    <w:p w14:paraId="5AB81E75">
      <w:pPr>
        <w:pStyle w:val="15"/>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default" w:ascii="Times New Roman" w:hAnsi="Times New Roman" w:eastAsia="方正仿宋_GBK" w:cs="Times New Roman"/>
          <w:color w:val="auto"/>
          <w:kern w:val="32"/>
          <w:sz w:val="32"/>
          <w:szCs w:val="32"/>
        </w:rPr>
      </w:pPr>
      <w:r>
        <w:rPr>
          <w:rFonts w:hint="eastAsia" w:ascii="Times New Roman" w:hAnsi="Times New Roman" w:eastAsia="方正仿宋_GBK" w:cs="Times New Roman"/>
          <w:color w:val="auto"/>
          <w:kern w:val="32"/>
          <w:sz w:val="32"/>
          <w:szCs w:val="32"/>
          <w:lang w:val="en-US" w:eastAsia="zh-CN"/>
        </w:rPr>
        <w:t>68.</w:t>
      </w:r>
      <w:r>
        <w:rPr>
          <w:rFonts w:hint="default" w:ascii="Times New Roman" w:hAnsi="Times New Roman" w:eastAsia="方正仿宋_GBK" w:cs="Times New Roman"/>
          <w:color w:val="auto"/>
          <w:kern w:val="32"/>
          <w:sz w:val="32"/>
          <w:szCs w:val="32"/>
        </w:rPr>
        <w:t>人口高质量发展背景下中等职业学校多样化发展</w:t>
      </w:r>
      <w:r>
        <w:rPr>
          <w:rFonts w:hint="eastAsia" w:ascii="Times New Roman" w:hAnsi="Times New Roman" w:eastAsia="方正仿宋_GBK" w:cs="Times New Roman"/>
          <w:color w:val="auto"/>
          <w:kern w:val="32"/>
          <w:sz w:val="32"/>
          <w:szCs w:val="32"/>
          <w:lang w:eastAsia="zh-CN"/>
        </w:rPr>
        <w:t>的</w:t>
      </w:r>
      <w:r>
        <w:rPr>
          <w:rFonts w:hint="eastAsia" w:ascii="Times New Roman" w:hAnsi="Times New Roman" w:eastAsia="方正仿宋_GBK" w:cs="Times New Roman"/>
          <w:color w:val="auto"/>
          <w:kern w:val="32"/>
          <w:sz w:val="32"/>
          <w:szCs w:val="32"/>
          <w:lang w:val="en-US" w:eastAsia="zh-CN"/>
        </w:rPr>
        <w:t>评价</w:t>
      </w:r>
      <w:r>
        <w:rPr>
          <w:rFonts w:hint="default" w:ascii="Times New Roman" w:hAnsi="Times New Roman" w:eastAsia="方正仿宋_GBK" w:cs="Times New Roman"/>
          <w:color w:val="auto"/>
          <w:kern w:val="32"/>
          <w:sz w:val="32"/>
          <w:szCs w:val="32"/>
        </w:rPr>
        <w:t>研究</w:t>
      </w:r>
    </w:p>
    <w:p w14:paraId="1875F9D6">
      <w:pPr>
        <w:pStyle w:val="15"/>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Times New Roman" w:hAnsi="Times New Roman" w:eastAsia="方正仿宋_GBK" w:cs="Times New Roman"/>
          <w:color w:val="auto"/>
          <w:kern w:val="32"/>
          <w:sz w:val="32"/>
          <w:szCs w:val="32"/>
          <w:lang w:val="en-US" w:eastAsia="zh-CN"/>
        </w:rPr>
      </w:pPr>
      <w:r>
        <w:rPr>
          <w:rFonts w:hint="eastAsia" w:ascii="Times New Roman" w:hAnsi="Times New Roman" w:eastAsia="方正仿宋_GBK" w:cs="Times New Roman"/>
          <w:color w:val="auto"/>
          <w:kern w:val="32"/>
          <w:sz w:val="32"/>
          <w:szCs w:val="32"/>
          <w:lang w:val="en-US" w:eastAsia="zh-CN"/>
        </w:rPr>
        <w:t>69.</w:t>
      </w:r>
      <w:r>
        <w:rPr>
          <w:rFonts w:hint="default" w:ascii="Times New Roman" w:hAnsi="Times New Roman" w:eastAsia="方正仿宋_GBK" w:cs="Times New Roman"/>
          <w:color w:val="auto"/>
          <w:kern w:val="32"/>
          <w:sz w:val="32"/>
          <w:szCs w:val="32"/>
        </w:rPr>
        <w:t>中职学生历史逻辑思维能力培养的实践</w:t>
      </w:r>
      <w:r>
        <w:rPr>
          <w:rFonts w:hint="eastAsia" w:ascii="Times New Roman" w:hAnsi="Times New Roman" w:eastAsia="方正仿宋_GBK" w:cs="Times New Roman"/>
          <w:color w:val="auto"/>
          <w:kern w:val="32"/>
          <w:sz w:val="32"/>
          <w:szCs w:val="32"/>
          <w:lang w:val="en-US" w:eastAsia="zh-CN"/>
        </w:rPr>
        <w:t>与评价</w:t>
      </w:r>
      <w:r>
        <w:rPr>
          <w:rFonts w:hint="default" w:ascii="Times New Roman" w:hAnsi="Times New Roman" w:eastAsia="方正仿宋_GBK" w:cs="Times New Roman"/>
          <w:color w:val="auto"/>
          <w:kern w:val="32"/>
          <w:sz w:val="32"/>
          <w:szCs w:val="32"/>
        </w:rPr>
        <w:t>研究</w:t>
      </w:r>
    </w:p>
    <w:p w14:paraId="47D2A524">
      <w:pPr>
        <w:pStyle w:val="15"/>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default" w:ascii="Times New Roman" w:hAnsi="Times New Roman" w:eastAsia="方正仿宋_GBK" w:cs="Times New Roman"/>
          <w:color w:val="auto"/>
          <w:kern w:val="32"/>
          <w:sz w:val="32"/>
          <w:szCs w:val="32"/>
        </w:rPr>
      </w:pPr>
      <w:r>
        <w:rPr>
          <w:rFonts w:hint="eastAsia" w:ascii="Times New Roman" w:hAnsi="Times New Roman" w:eastAsia="方正仿宋_GBK" w:cs="Times New Roman"/>
          <w:color w:val="auto"/>
          <w:kern w:val="32"/>
          <w:sz w:val="32"/>
          <w:szCs w:val="32"/>
          <w:lang w:val="en-US" w:eastAsia="zh-CN"/>
        </w:rPr>
        <w:t>70.基于大数据与人工智能技术在中职学生综合素质评价中的应用研究</w:t>
      </w:r>
    </w:p>
    <w:p w14:paraId="397449CE">
      <w:pPr>
        <w:keepNext w:val="0"/>
        <w:keepLines w:val="0"/>
        <w:pageBreakBefore w:val="0"/>
        <w:kinsoku/>
        <w:wordWrap/>
        <w:overflowPunct/>
        <w:topLinePunct w:val="0"/>
        <w:autoSpaceDE/>
        <w:autoSpaceDN/>
        <w:bidi w:val="0"/>
        <w:adjustRightInd/>
        <w:snapToGrid/>
        <w:spacing w:line="500" w:lineRule="exact"/>
        <w:ind w:left="0" w:leftChars="0" w:firstLine="652" w:firstLineChars="200"/>
        <w:textAlignment w:val="auto"/>
        <w:rPr>
          <w:rFonts w:hint="eastAsia" w:ascii="方正黑体_GBK" w:hAnsi="方正黑体_GBK" w:eastAsia="方正黑体_GBK" w:cs="方正黑体_GBK"/>
          <w:b w:val="0"/>
          <w:bCs/>
          <w:color w:val="auto"/>
          <w:spacing w:val="3"/>
          <w:sz w:val="32"/>
          <w:szCs w:val="32"/>
          <w:lang w:val="en-US" w:eastAsia="zh-CN"/>
        </w:rPr>
      </w:pPr>
      <w:r>
        <w:rPr>
          <w:rFonts w:hint="eastAsia" w:ascii="方正黑体_GBK" w:hAnsi="方正黑体_GBK" w:eastAsia="方正黑体_GBK" w:cs="方正黑体_GBK"/>
          <w:b w:val="0"/>
          <w:bCs/>
          <w:color w:val="auto"/>
          <w:spacing w:val="3"/>
          <w:sz w:val="32"/>
          <w:szCs w:val="32"/>
          <w:lang w:eastAsia="zh-CN"/>
        </w:rPr>
        <w:t>（</w:t>
      </w:r>
      <w:r>
        <w:rPr>
          <w:rFonts w:hint="eastAsia" w:ascii="方正黑体_GBK" w:hAnsi="方正黑体_GBK" w:eastAsia="方正黑体_GBK" w:cs="方正黑体_GBK"/>
          <w:b w:val="0"/>
          <w:bCs/>
          <w:color w:val="auto"/>
          <w:spacing w:val="3"/>
          <w:sz w:val="32"/>
          <w:szCs w:val="32"/>
          <w:lang w:val="en-US" w:eastAsia="zh-CN"/>
        </w:rPr>
        <w:t>三</w:t>
      </w:r>
      <w:r>
        <w:rPr>
          <w:rFonts w:hint="eastAsia" w:ascii="方正黑体_GBK" w:hAnsi="方正黑体_GBK" w:eastAsia="方正黑体_GBK" w:cs="方正黑体_GBK"/>
          <w:b w:val="0"/>
          <w:bCs/>
          <w:color w:val="auto"/>
          <w:spacing w:val="3"/>
          <w:sz w:val="32"/>
          <w:szCs w:val="32"/>
          <w:lang w:eastAsia="zh-CN"/>
        </w:rPr>
        <w:t>）</w:t>
      </w:r>
      <w:r>
        <w:rPr>
          <w:rFonts w:hint="eastAsia" w:ascii="方正黑体_GBK" w:hAnsi="方正黑体_GBK" w:eastAsia="方正黑体_GBK" w:cs="方正黑体_GBK"/>
          <w:b w:val="0"/>
          <w:bCs/>
          <w:color w:val="auto"/>
          <w:spacing w:val="3"/>
          <w:sz w:val="32"/>
          <w:szCs w:val="32"/>
        </w:rPr>
        <w:t>高等教育</w:t>
      </w:r>
      <w:r>
        <w:rPr>
          <w:rFonts w:hint="eastAsia" w:ascii="方正黑体_GBK" w:hAnsi="方正黑体_GBK" w:eastAsia="方正黑体_GBK" w:cs="方正黑体_GBK"/>
          <w:b w:val="0"/>
          <w:bCs/>
          <w:color w:val="auto"/>
          <w:spacing w:val="3"/>
          <w:sz w:val="32"/>
          <w:szCs w:val="32"/>
          <w:lang w:val="en-US" w:eastAsia="zh-CN"/>
        </w:rPr>
        <w:t>研究（5项）</w:t>
      </w:r>
    </w:p>
    <w:p w14:paraId="2991B4D8">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32"/>
          <w:sz w:val="32"/>
          <w:szCs w:val="32"/>
          <w:lang w:val="en-US" w:eastAsia="zh-CN" w:bidi="ar-SA"/>
        </w:rPr>
      </w:pPr>
      <w:r>
        <w:rPr>
          <w:rFonts w:hint="eastAsia" w:ascii="Times New Roman" w:hAnsi="Times New Roman" w:eastAsia="方正仿宋_GBK" w:cs="Times New Roman"/>
          <w:color w:val="auto"/>
          <w:kern w:val="32"/>
          <w:sz w:val="32"/>
          <w:szCs w:val="32"/>
          <w:lang w:val="en-US" w:eastAsia="zh-CN"/>
        </w:rPr>
        <w:t>71.</w:t>
      </w:r>
      <w:r>
        <w:rPr>
          <w:rFonts w:hint="default" w:ascii="Times New Roman" w:hAnsi="Times New Roman" w:eastAsia="方正仿宋_GBK" w:cs="Times New Roman"/>
          <w:color w:val="auto"/>
          <w:kern w:val="32"/>
          <w:sz w:val="32"/>
          <w:szCs w:val="32"/>
          <w:lang w:val="en-US" w:eastAsia="zh-CN" w:bidi="ar-SA"/>
        </w:rPr>
        <w:t>高校教师分类评价研究</w:t>
      </w:r>
    </w:p>
    <w:p w14:paraId="7C2EFA69">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32"/>
          <w:sz w:val="32"/>
          <w:szCs w:val="32"/>
          <w:lang w:val="en-US" w:eastAsia="zh-CN" w:bidi="ar-SA"/>
        </w:rPr>
      </w:pPr>
      <w:r>
        <w:rPr>
          <w:rFonts w:hint="eastAsia" w:ascii="Times New Roman" w:hAnsi="Times New Roman" w:eastAsia="方正仿宋_GBK" w:cs="Times New Roman"/>
          <w:color w:val="auto"/>
          <w:kern w:val="32"/>
          <w:sz w:val="32"/>
          <w:szCs w:val="32"/>
          <w:lang w:val="en-US" w:eastAsia="zh-CN"/>
        </w:rPr>
        <w:t>72.</w:t>
      </w:r>
      <w:r>
        <w:rPr>
          <w:rFonts w:hint="default" w:ascii="Times New Roman" w:hAnsi="Times New Roman" w:eastAsia="方正仿宋_GBK" w:cs="Times New Roman"/>
          <w:color w:val="auto"/>
          <w:kern w:val="32"/>
          <w:sz w:val="32"/>
          <w:szCs w:val="32"/>
          <w:lang w:val="en-US" w:eastAsia="zh-CN" w:bidi="ar-SA"/>
        </w:rPr>
        <w:t>高校科技成果转化成效评价</w:t>
      </w:r>
      <w:r>
        <w:rPr>
          <w:rFonts w:hint="eastAsia" w:ascii="Times New Roman" w:hAnsi="Times New Roman" w:eastAsia="方正仿宋_GBK" w:cs="Times New Roman"/>
          <w:color w:val="auto"/>
          <w:kern w:val="32"/>
          <w:sz w:val="32"/>
          <w:szCs w:val="32"/>
          <w:lang w:val="en-US" w:eastAsia="zh-CN" w:bidi="ar-SA"/>
        </w:rPr>
        <w:t>指标</w:t>
      </w:r>
      <w:r>
        <w:rPr>
          <w:rFonts w:hint="default" w:ascii="Times New Roman" w:hAnsi="Times New Roman" w:eastAsia="方正仿宋_GBK" w:cs="Times New Roman"/>
          <w:color w:val="auto"/>
          <w:kern w:val="32"/>
          <w:sz w:val="32"/>
          <w:szCs w:val="32"/>
          <w:lang w:val="en-US" w:eastAsia="zh-CN" w:bidi="ar-SA"/>
        </w:rPr>
        <w:t>体系研究</w:t>
      </w:r>
    </w:p>
    <w:p w14:paraId="425FFBCC">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32"/>
          <w:sz w:val="32"/>
          <w:szCs w:val="32"/>
          <w:lang w:val="en-US" w:eastAsia="zh-CN" w:bidi="ar-SA"/>
        </w:rPr>
      </w:pPr>
      <w:r>
        <w:rPr>
          <w:rFonts w:hint="eastAsia" w:ascii="Times New Roman" w:hAnsi="Times New Roman" w:eastAsia="方正仿宋_GBK" w:cs="Times New Roman"/>
          <w:color w:val="auto"/>
          <w:kern w:val="32"/>
          <w:sz w:val="32"/>
          <w:szCs w:val="32"/>
          <w:lang w:val="en-US" w:eastAsia="zh-CN"/>
        </w:rPr>
        <w:t>73.</w:t>
      </w:r>
      <w:r>
        <w:rPr>
          <w:rFonts w:hint="default" w:ascii="Times New Roman" w:hAnsi="Times New Roman" w:eastAsia="方正仿宋_GBK" w:cs="Times New Roman"/>
          <w:color w:val="auto"/>
          <w:kern w:val="32"/>
          <w:sz w:val="32"/>
          <w:szCs w:val="32"/>
          <w:lang w:val="en-US" w:eastAsia="zh-CN" w:bidi="ar-SA"/>
        </w:rPr>
        <w:t>校城融合视角下高校地方贡献度评价研究</w:t>
      </w:r>
    </w:p>
    <w:p w14:paraId="6B9266AB">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640" w:firstLineChars="200"/>
        <w:jc w:val="both"/>
        <w:textAlignment w:val="auto"/>
        <w:rPr>
          <w:rFonts w:hint="eastAsia" w:ascii="Times New Roman" w:hAnsi="Times New Roman" w:eastAsia="方正仿宋_GBK" w:cs="Times New Roman"/>
          <w:color w:val="auto"/>
          <w:kern w:val="32"/>
          <w:sz w:val="32"/>
          <w:szCs w:val="32"/>
          <w:lang w:val="en-US" w:eastAsia="zh-CN" w:bidi="ar-SA"/>
        </w:rPr>
      </w:pPr>
      <w:r>
        <w:rPr>
          <w:rFonts w:hint="eastAsia" w:ascii="Times New Roman" w:hAnsi="Times New Roman" w:eastAsia="方正仿宋_GBK" w:cs="Times New Roman"/>
          <w:color w:val="auto"/>
          <w:kern w:val="32"/>
          <w:sz w:val="32"/>
          <w:szCs w:val="32"/>
          <w:lang w:val="en-US" w:eastAsia="zh-CN"/>
        </w:rPr>
        <w:t>74.</w:t>
      </w:r>
      <w:r>
        <w:rPr>
          <w:rFonts w:hint="default" w:ascii="方正仿宋_GBK" w:hAnsi="方正仿宋_GBK" w:eastAsia="方正仿宋_GBK" w:cs="方正仿宋_GBK"/>
          <w:i w:val="0"/>
          <w:iCs w:val="0"/>
          <w:caps w:val="0"/>
          <w:color w:val="000000"/>
          <w:spacing w:val="0"/>
          <w:sz w:val="28"/>
          <w:szCs w:val="28"/>
          <w:shd w:val="clear" w:color="auto" w:fill="FFFFFF"/>
        </w:rPr>
        <w:t>“</w:t>
      </w:r>
      <w:r>
        <w:rPr>
          <w:rFonts w:hint="default" w:ascii="Times New Roman" w:hAnsi="Times New Roman" w:eastAsia="方正仿宋_GBK" w:cs="Times New Roman"/>
          <w:color w:val="auto"/>
          <w:kern w:val="32"/>
          <w:sz w:val="32"/>
          <w:szCs w:val="32"/>
          <w:lang w:val="en-US" w:eastAsia="zh-CN" w:bidi="ar-SA"/>
        </w:rPr>
        <w:t>渝英荟萃”</w:t>
      </w:r>
      <w:r>
        <w:rPr>
          <w:rFonts w:hint="eastAsia" w:ascii="Times New Roman" w:hAnsi="Times New Roman" w:eastAsia="方正仿宋_GBK" w:cs="Times New Roman"/>
          <w:color w:val="auto"/>
          <w:kern w:val="32"/>
          <w:sz w:val="32"/>
          <w:szCs w:val="32"/>
          <w:lang w:val="en-US" w:eastAsia="zh-CN" w:bidi="ar-SA"/>
        </w:rPr>
        <w:t>拔尖创新人才一体化培养与评价研究</w:t>
      </w:r>
    </w:p>
    <w:p w14:paraId="01A8F94E">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640" w:firstLineChars="200"/>
        <w:jc w:val="both"/>
        <w:textAlignment w:val="auto"/>
        <w:rPr>
          <w:rFonts w:hint="default" w:ascii="Times New Roman" w:hAnsi="Times New Roman" w:eastAsia="方正仿宋_GBK" w:cs="Times New Roman"/>
          <w:color w:val="auto"/>
          <w:kern w:val="32"/>
          <w:sz w:val="32"/>
          <w:szCs w:val="32"/>
          <w:lang w:val="en-US" w:eastAsia="zh-CN" w:bidi="ar-SA"/>
        </w:rPr>
      </w:pPr>
      <w:r>
        <w:rPr>
          <w:rFonts w:hint="eastAsia" w:ascii="Times New Roman" w:hAnsi="Times New Roman" w:eastAsia="方正仿宋_GBK" w:cs="Times New Roman"/>
          <w:color w:val="auto"/>
          <w:kern w:val="32"/>
          <w:sz w:val="32"/>
          <w:szCs w:val="32"/>
          <w:lang w:val="en-US" w:eastAsia="zh-CN"/>
        </w:rPr>
        <w:t>75.</w:t>
      </w:r>
      <w:r>
        <w:rPr>
          <w:rFonts w:hint="eastAsia" w:ascii="Times New Roman" w:hAnsi="Times New Roman" w:eastAsia="方正仿宋_GBK" w:cs="Times New Roman"/>
          <w:color w:val="auto"/>
          <w:kern w:val="32"/>
          <w:sz w:val="32"/>
          <w:szCs w:val="32"/>
          <w:lang w:val="en-US" w:eastAsia="zh-CN" w:bidi="ar-SA"/>
        </w:rPr>
        <w:t>完善高等教育质量评估研究</w:t>
      </w:r>
    </w:p>
    <w:p w14:paraId="2D9E526D">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643" w:firstLineChars="200"/>
        <w:jc w:val="both"/>
        <w:textAlignment w:val="auto"/>
        <w:rPr>
          <w:rFonts w:hint="eastAsia" w:ascii="Times New Roman" w:hAnsi="Times New Roman" w:eastAsia="方正仿宋_GBK" w:cs="Times New Roman"/>
          <w:b/>
          <w:bCs/>
          <w:color w:val="auto"/>
          <w:kern w:val="32"/>
          <w:sz w:val="32"/>
          <w:szCs w:val="32"/>
          <w:lang w:val="en-US" w:eastAsia="zh-CN"/>
        </w:rPr>
      </w:pPr>
    </w:p>
    <w:p w14:paraId="5D63F2E0">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640" w:firstLineChars="200"/>
        <w:jc w:val="both"/>
        <w:textAlignment w:val="auto"/>
        <w:rPr>
          <w:rFonts w:hint="eastAsia" w:ascii="Times New Roman" w:hAnsi="Times New Roman" w:eastAsia="方正仿宋_GBK" w:cs="Times New Roman"/>
          <w:color w:val="auto"/>
          <w:kern w:val="3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0A5F6">
    <w:pPr>
      <w:pStyle w:val="5"/>
      <w:jc w:val="right"/>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459329"/>
                </w:sdtPr>
                <w:sdtContent>
                  <w:p w14:paraId="414D854C">
                    <w:pPr>
                      <w:pStyle w:val="5"/>
                      <w:jc w:val="right"/>
                    </w:pPr>
                    <w:r>
                      <w:fldChar w:fldCharType="begin"/>
                    </w:r>
                    <w:r>
                      <w:instrText xml:space="preserve"> PAGE   \* MERGEFORMAT </w:instrText>
                    </w:r>
                    <w:r>
                      <w:fldChar w:fldCharType="separate"/>
                    </w:r>
                    <w:r>
                      <w:rPr>
                        <w:lang w:val="zh-CN"/>
                      </w:rPr>
                      <w:t>24</w:t>
                    </w:r>
                    <w:r>
                      <w:rPr>
                        <w:lang w:val="zh-CN"/>
                      </w:rPr>
                      <w:fldChar w:fldCharType="end"/>
                    </w:r>
                  </w:p>
                </w:sdtContent>
              </w:sdt>
              <w:p w14:paraId="3A902F8B"/>
            </w:txbxContent>
          </v:textbox>
        </v:shape>
      </w:pict>
    </w:r>
  </w:p>
  <w:p w14:paraId="60AD0131">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YmU1Y2FiOWM1YmZmY2Y4ZmQ0NGUyYzAxMGI2Y2NhZGUifQ=="/>
  </w:docVars>
  <w:rsids>
    <w:rsidRoot w:val="00AC2702"/>
    <w:rsid w:val="00000F3C"/>
    <w:rsid w:val="00004118"/>
    <w:rsid w:val="00005827"/>
    <w:rsid w:val="00044FE8"/>
    <w:rsid w:val="00071A02"/>
    <w:rsid w:val="00086857"/>
    <w:rsid w:val="000C4C20"/>
    <w:rsid w:val="000F73CF"/>
    <w:rsid w:val="00136ADC"/>
    <w:rsid w:val="001A4993"/>
    <w:rsid w:val="00233E55"/>
    <w:rsid w:val="002926AB"/>
    <w:rsid w:val="0029348C"/>
    <w:rsid w:val="002A7C8E"/>
    <w:rsid w:val="002D381F"/>
    <w:rsid w:val="0031443E"/>
    <w:rsid w:val="003C0DC9"/>
    <w:rsid w:val="004D198A"/>
    <w:rsid w:val="004F479A"/>
    <w:rsid w:val="0053790B"/>
    <w:rsid w:val="00563EA9"/>
    <w:rsid w:val="005642CD"/>
    <w:rsid w:val="00590DC2"/>
    <w:rsid w:val="0060759E"/>
    <w:rsid w:val="00650D09"/>
    <w:rsid w:val="006977D1"/>
    <w:rsid w:val="006D679E"/>
    <w:rsid w:val="0079545D"/>
    <w:rsid w:val="007D2439"/>
    <w:rsid w:val="007D2A55"/>
    <w:rsid w:val="008430A7"/>
    <w:rsid w:val="00963A37"/>
    <w:rsid w:val="009834F6"/>
    <w:rsid w:val="00A0727C"/>
    <w:rsid w:val="00A225CF"/>
    <w:rsid w:val="00A571BD"/>
    <w:rsid w:val="00AC2702"/>
    <w:rsid w:val="00B2423D"/>
    <w:rsid w:val="00C0439C"/>
    <w:rsid w:val="00C355EF"/>
    <w:rsid w:val="00CA495A"/>
    <w:rsid w:val="00CC2E6E"/>
    <w:rsid w:val="00D004F2"/>
    <w:rsid w:val="00D46622"/>
    <w:rsid w:val="00D801EF"/>
    <w:rsid w:val="00E876F2"/>
    <w:rsid w:val="00EF36DA"/>
    <w:rsid w:val="00F120BB"/>
    <w:rsid w:val="00F36C36"/>
    <w:rsid w:val="00F530F8"/>
    <w:rsid w:val="00F75CEB"/>
    <w:rsid w:val="00FA0971"/>
    <w:rsid w:val="038C76D9"/>
    <w:rsid w:val="04D255BF"/>
    <w:rsid w:val="052D0A47"/>
    <w:rsid w:val="06C712C6"/>
    <w:rsid w:val="08F04266"/>
    <w:rsid w:val="0AB94B2B"/>
    <w:rsid w:val="0CBE467B"/>
    <w:rsid w:val="0FD541B5"/>
    <w:rsid w:val="102F5819"/>
    <w:rsid w:val="14FD4EBE"/>
    <w:rsid w:val="165C4C8E"/>
    <w:rsid w:val="1672275E"/>
    <w:rsid w:val="1B293607"/>
    <w:rsid w:val="222B0FCA"/>
    <w:rsid w:val="22806203"/>
    <w:rsid w:val="28553BC8"/>
    <w:rsid w:val="291461F1"/>
    <w:rsid w:val="29995DFC"/>
    <w:rsid w:val="2C54646A"/>
    <w:rsid w:val="2CC3566A"/>
    <w:rsid w:val="33787F55"/>
    <w:rsid w:val="348E47AF"/>
    <w:rsid w:val="38950C39"/>
    <w:rsid w:val="39162FC5"/>
    <w:rsid w:val="391F083B"/>
    <w:rsid w:val="3C015002"/>
    <w:rsid w:val="3D096BDB"/>
    <w:rsid w:val="42DA6980"/>
    <w:rsid w:val="44D53D34"/>
    <w:rsid w:val="45102FBE"/>
    <w:rsid w:val="45F36F8E"/>
    <w:rsid w:val="49EA2030"/>
    <w:rsid w:val="4B880175"/>
    <w:rsid w:val="4CD82614"/>
    <w:rsid w:val="4E41068C"/>
    <w:rsid w:val="4FD5108C"/>
    <w:rsid w:val="53C61A82"/>
    <w:rsid w:val="55943798"/>
    <w:rsid w:val="55DB597D"/>
    <w:rsid w:val="5801799E"/>
    <w:rsid w:val="5C2313D1"/>
    <w:rsid w:val="5D577585"/>
    <w:rsid w:val="5E824AD5"/>
    <w:rsid w:val="62B87124"/>
    <w:rsid w:val="62FB4260"/>
    <w:rsid w:val="694F3806"/>
    <w:rsid w:val="6A3A6264"/>
    <w:rsid w:val="6BF16DF6"/>
    <w:rsid w:val="6E0472B5"/>
    <w:rsid w:val="72B47DB2"/>
    <w:rsid w:val="744F0B5E"/>
    <w:rsid w:val="773D55E5"/>
    <w:rsid w:val="77B70EF4"/>
    <w:rsid w:val="78AC2A23"/>
    <w:rsid w:val="7BDE3D55"/>
    <w:rsid w:val="7C1524CD"/>
    <w:rsid w:val="7D43322A"/>
    <w:rsid w:val="7DA737B9"/>
    <w:rsid w:val="7F5E43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unhideWhenUsed/>
    <w:qFormat/>
    <w:uiPriority w:val="99"/>
    <w:pPr>
      <w:spacing w:after="120"/>
    </w:pPr>
  </w:style>
  <w:style w:type="paragraph" w:styleId="3">
    <w:name w:val="Plain Text"/>
    <w:basedOn w:val="1"/>
    <w:qFormat/>
    <w:uiPriority w:val="0"/>
    <w:rPr>
      <w:rFonts w:ascii="宋体" w:hAnsi="Courier New" w:eastAsia="宋体" w:cs="Courier New"/>
      <w:szCs w:val="21"/>
    </w:rPr>
  </w:style>
  <w:style w:type="paragraph" w:styleId="4">
    <w:name w:val="Balloon Text"/>
    <w:basedOn w:val="1"/>
    <w:link w:val="19"/>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semiHidden/>
    <w:unhideWhenUsed/>
    <w:qFormat/>
    <w:uiPriority w:val="99"/>
    <w:rPr>
      <w:color w:val="0000FF"/>
      <w:u w:val="single"/>
    </w:rPr>
  </w:style>
  <w:style w:type="character" w:customStyle="1" w:styleId="12">
    <w:name w:val="正文文本 Char"/>
    <w:basedOn w:val="8"/>
    <w:link w:val="2"/>
    <w:qFormat/>
    <w:uiPriority w:val="99"/>
  </w:style>
  <w:style w:type="character" w:customStyle="1" w:styleId="13">
    <w:name w:val="页眉 Char"/>
    <w:basedOn w:val="8"/>
    <w:link w:val="6"/>
    <w:qFormat/>
    <w:uiPriority w:val="99"/>
    <w:rPr>
      <w:sz w:val="18"/>
      <w:szCs w:val="18"/>
    </w:rPr>
  </w:style>
  <w:style w:type="character" w:customStyle="1" w:styleId="14">
    <w:name w:val="页脚 Char"/>
    <w:basedOn w:val="8"/>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font11"/>
    <w:basedOn w:val="8"/>
    <w:qFormat/>
    <w:uiPriority w:val="0"/>
    <w:rPr>
      <w:rFonts w:hint="eastAsia" w:ascii="方正仿宋_GBK" w:eastAsia="方正仿宋_GBK"/>
      <w:color w:val="000000"/>
      <w:sz w:val="32"/>
      <w:szCs w:val="32"/>
      <w:u w:val="none"/>
    </w:rPr>
  </w:style>
  <w:style w:type="character" w:customStyle="1" w:styleId="17">
    <w:name w:val="font21"/>
    <w:basedOn w:val="8"/>
    <w:qFormat/>
    <w:uiPriority w:val="0"/>
    <w:rPr>
      <w:rFonts w:hint="eastAsia" w:ascii="等线" w:hAnsi="等线" w:eastAsia="等线"/>
      <w:color w:val="000000"/>
      <w:sz w:val="32"/>
      <w:szCs w:val="32"/>
      <w:u w:val="none"/>
    </w:rPr>
  </w:style>
  <w:style w:type="paragraph" w:styleId="18">
    <w:name w:val="No Spacing"/>
    <w:qFormat/>
    <w:uiPriority w:val="1"/>
    <w:pPr>
      <w:widowControl w:val="0"/>
      <w:jc w:val="both"/>
    </w:pPr>
    <w:rPr>
      <w:rFonts w:ascii="Times New Roman" w:hAnsi="Times New Roman" w:eastAsia="宋体" w:cs="Times New Roman"/>
      <w:kern w:val="2"/>
      <w:sz w:val="21"/>
      <w:szCs w:val="20"/>
      <w:lang w:val="en-US" w:eastAsia="zh-CN" w:bidi="ar-SA"/>
    </w:rPr>
  </w:style>
  <w:style w:type="character" w:customStyle="1" w:styleId="19">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2328</Words>
  <Characters>2543</Characters>
  <Lines>57</Lines>
  <Paragraphs>16</Paragraphs>
  <TotalTime>22</TotalTime>
  <ScaleCrop>false</ScaleCrop>
  <LinksUpToDate>false</LinksUpToDate>
  <CharactersWithSpaces>2545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2024-06-29T16:23:00Z</dcterms:created>
  <dc:creator>梅永鲜</dc:creator>
  <cp:lastModifiedBy>WPS_1483592722</cp:lastModifiedBy>
  <dcterms:modified xsi:type="dcterms:W3CDTF">2025-06-12T01:42:53Z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47DA965306F947AF8E425CB9F9C99759_12</vt:lpwstr>
  </property>
  <property fmtid="{D5CDD505-2E9C-101B-9397-08002B2CF9AE}" pid="4" name="KSOTemplateDocerSaveRecord">
    <vt:lpwstr>eyJoZGlkIjoiYmU1Y2FiOWM1YmZmY2Y4ZmQ0NGUyYzAxMGI2Y2NhZGUiLCJ1c2VySWQiOiIyNTk5MjAyNjIifQ==</vt:lpwstr>
  </property>
</Properties>
</file>